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54A52A" w14:textId="77777777" w:rsidR="00633723" w:rsidRDefault="00633723">
      <w:pPr>
        <w:spacing w:after="480"/>
        <w:jc w:val="center"/>
      </w:pPr>
      <w:r>
        <w:rPr>
          <w:rFonts w:ascii="Arial" w:hAnsi="Arial" w:cs="Arial"/>
          <w:b/>
          <w:bCs/>
          <w:noProof/>
        </w:rPr>
        <w:drawing>
          <wp:inline distT="0" distB="0" distL="0" distR="0" wp14:anchorId="5BBAAE7C" wp14:editId="23C4BF0A">
            <wp:extent cx="1152525" cy="1152525"/>
            <wp:effectExtent l="0" t="0" r="9525" b="9525"/>
            <wp:docPr id="1" name="Рисунок 1" descr="Описание: Описание: Описание: Описание: Описание: Описание: Описание: Описание: Описание: Описание: Описание: Описание: Описание: Описание: C:\Users\CBD\AppData\Local\Temp\CdbDocEditor\7e06e9e0-87d5-4e01-b0db-272feb251bf6\document.fil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Описание: Описание: Описание: Описание: Описание: Описание: Описание: Описание: C:\Users\CBD\AppData\Local\Temp\CdbDocEditor\7e06e9e0-87d5-4e01-b0db-272feb251bf6\document.files\image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512DEC" w14:textId="77777777" w:rsidR="00633723" w:rsidRDefault="00633723">
      <w:pPr>
        <w:spacing w:after="480"/>
        <w:jc w:val="center"/>
      </w:pPr>
      <w:r>
        <w:rPr>
          <w:rFonts w:ascii="Arial" w:hAnsi="Arial" w:cs="Arial"/>
          <w:b/>
          <w:bCs/>
          <w:spacing w:val="5"/>
          <w:sz w:val="32"/>
          <w:szCs w:val="32"/>
        </w:rPr>
        <w:t>ПОСТАНОВЛЕНИЕ ПРАВЛЕНИЯ НАЦИОНАЛЬНОГО БАНКА КЫРГЫЗСКОЙ РЕСПУБЛИКИ</w:t>
      </w:r>
    </w:p>
    <w:p w14:paraId="5E5BA5B4" w14:textId="77777777" w:rsidR="00633723" w:rsidRDefault="00633723">
      <w:pPr>
        <w:spacing w:after="240"/>
      </w:pPr>
      <w:r>
        <w:rPr>
          <w:rFonts w:ascii="Arial" w:hAnsi="Arial" w:cs="Arial"/>
        </w:rPr>
        <w:t>от 9 декабря 2015 года № 76/9</w:t>
      </w:r>
    </w:p>
    <w:p w14:paraId="7CF0C4AD" w14:textId="77777777" w:rsidR="00633723" w:rsidRDefault="00633723">
      <w:pPr>
        <w:spacing w:after="480"/>
        <w:jc w:val="center"/>
      </w:pPr>
      <w:r>
        <w:rPr>
          <w:rFonts w:ascii="Arial" w:hAnsi="Arial" w:cs="Arial"/>
          <w:b/>
          <w:bCs/>
          <w:spacing w:val="5"/>
          <w:sz w:val="28"/>
          <w:szCs w:val="28"/>
        </w:rPr>
        <w:t>Об утверждении Положения "О создании и деятельности микрокредитных компаний и микрокредитных агентств"</w:t>
      </w:r>
    </w:p>
    <w:p w14:paraId="3BB61C54" w14:textId="77777777" w:rsidR="00633723" w:rsidRDefault="00633723">
      <w:pPr>
        <w:spacing w:after="240"/>
        <w:jc w:val="center"/>
      </w:pPr>
      <w:r>
        <w:rPr>
          <w:rFonts w:ascii="Arial" w:hAnsi="Arial" w:cs="Arial"/>
        </w:rPr>
        <w:t>(</w:t>
      </w:r>
      <w:r>
        <w:rPr>
          <w:rFonts w:ascii="Arial" w:hAnsi="Arial" w:cs="Arial"/>
          <w:i/>
          <w:iCs/>
        </w:rPr>
        <w:t xml:space="preserve">в редакции </w:t>
      </w:r>
      <w:hyperlink r:id="rId5" w:history="1">
        <w:r>
          <w:rPr>
            <w:rStyle w:val="a3"/>
            <w:rFonts w:ascii="Arial" w:hAnsi="Arial" w:cs="Arial"/>
            <w:i/>
            <w:iCs/>
          </w:rPr>
          <w:t>постановления</w:t>
        </w:r>
      </w:hyperlink>
      <w:r>
        <w:rPr>
          <w:rFonts w:ascii="Arial" w:hAnsi="Arial" w:cs="Arial"/>
          <w:i/>
          <w:iCs/>
        </w:rPr>
        <w:t xml:space="preserve"> Правления Нацбанка КР от </w:t>
      </w:r>
      <w:r>
        <w:rPr>
          <w:rFonts w:ascii="Arial" w:hAnsi="Arial" w:cs="Arial"/>
          <w:i/>
          <w:iCs/>
          <w:lang w:val="ky-KG"/>
        </w:rPr>
        <w:t>28 сентября</w:t>
      </w:r>
      <w:r>
        <w:rPr>
          <w:rFonts w:ascii="Arial" w:hAnsi="Arial" w:cs="Arial"/>
          <w:i/>
          <w:iCs/>
        </w:rPr>
        <w:t xml:space="preserve"> 20</w:t>
      </w:r>
      <w:r>
        <w:rPr>
          <w:rFonts w:ascii="Arial" w:hAnsi="Arial" w:cs="Arial"/>
          <w:i/>
          <w:iCs/>
          <w:lang w:val="ky-KG"/>
        </w:rPr>
        <w:t>21</w:t>
      </w:r>
      <w:r>
        <w:rPr>
          <w:rFonts w:ascii="Arial" w:hAnsi="Arial" w:cs="Arial"/>
          <w:i/>
          <w:iCs/>
        </w:rPr>
        <w:t xml:space="preserve"> года № 20</w:t>
      </w:r>
      <w:r>
        <w:rPr>
          <w:rFonts w:ascii="Arial" w:hAnsi="Arial" w:cs="Arial"/>
          <w:i/>
          <w:iCs/>
          <w:lang w:val="ky-KG"/>
        </w:rPr>
        <w:t>21</w:t>
      </w:r>
      <w:r>
        <w:rPr>
          <w:rFonts w:ascii="Arial" w:hAnsi="Arial" w:cs="Arial"/>
          <w:i/>
          <w:iCs/>
        </w:rPr>
        <w:t>-П-</w:t>
      </w:r>
      <w:r>
        <w:rPr>
          <w:rFonts w:ascii="Arial" w:hAnsi="Arial" w:cs="Arial"/>
          <w:i/>
          <w:iCs/>
          <w:lang w:val="ky-KG"/>
        </w:rPr>
        <w:t>33</w:t>
      </w:r>
      <w:r>
        <w:rPr>
          <w:rFonts w:ascii="Arial" w:hAnsi="Arial" w:cs="Arial"/>
          <w:i/>
          <w:iCs/>
        </w:rPr>
        <w:t>/</w:t>
      </w:r>
      <w:r>
        <w:rPr>
          <w:rFonts w:ascii="Arial" w:hAnsi="Arial" w:cs="Arial"/>
          <w:i/>
          <w:iCs/>
          <w:lang w:val="ky-KG"/>
        </w:rPr>
        <w:t>53</w:t>
      </w:r>
      <w:r>
        <w:rPr>
          <w:rFonts w:ascii="Arial" w:hAnsi="Arial" w:cs="Arial"/>
          <w:i/>
          <w:iCs/>
        </w:rPr>
        <w:t>-</w:t>
      </w:r>
      <w:r>
        <w:rPr>
          <w:rFonts w:ascii="Arial" w:hAnsi="Arial" w:cs="Arial"/>
          <w:i/>
          <w:iCs/>
          <w:lang w:val="ky-KG"/>
        </w:rPr>
        <w:t>8</w:t>
      </w:r>
      <w:r>
        <w:rPr>
          <w:rFonts w:ascii="Arial" w:hAnsi="Arial" w:cs="Arial"/>
          <w:i/>
          <w:iCs/>
        </w:rPr>
        <w:t>-(Н</w:t>
      </w:r>
      <w:r>
        <w:rPr>
          <w:rFonts w:ascii="Arial" w:hAnsi="Arial" w:cs="Arial"/>
          <w:i/>
          <w:iCs/>
          <w:lang w:val="ky-KG"/>
        </w:rPr>
        <w:t>ФКУ)</w:t>
      </w:r>
      <w:r>
        <w:rPr>
          <w:rFonts w:ascii="Arial" w:hAnsi="Arial" w:cs="Arial"/>
          <w:i/>
          <w:iCs/>
        </w:rPr>
        <w:t>)</w:t>
      </w:r>
    </w:p>
    <w:p w14:paraId="5469A98B" w14:textId="77777777" w:rsidR="00633723" w:rsidRDefault="0063372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В соответствии со статьями 7 и 43 </w:t>
      </w:r>
      <w:hyperlink r:id="rId6" w:history="1">
        <w:r>
          <w:rPr>
            <w:rStyle w:val="a3"/>
            <w:rFonts w:ascii="Arial" w:hAnsi="Arial" w:cs="Arial"/>
          </w:rPr>
          <w:t>Закона</w:t>
        </w:r>
      </w:hyperlink>
      <w:r>
        <w:rPr>
          <w:rFonts w:ascii="Arial" w:hAnsi="Arial" w:cs="Arial"/>
        </w:rPr>
        <w:t xml:space="preserve"> "О Национальном банке Кыргызской Республики" Правление Национального банка Кыргызской Республики постановляет:</w:t>
      </w:r>
    </w:p>
    <w:p w14:paraId="749A09F7" w14:textId="77777777" w:rsidR="00633723" w:rsidRDefault="0063372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1. Утвердить </w:t>
      </w:r>
      <w:hyperlink r:id="rId7" w:history="1">
        <w:r>
          <w:rPr>
            <w:rStyle w:val="a3"/>
            <w:rFonts w:ascii="Arial" w:hAnsi="Arial" w:cs="Arial"/>
          </w:rPr>
          <w:t>Положение</w:t>
        </w:r>
      </w:hyperlink>
      <w:r>
        <w:rPr>
          <w:rFonts w:ascii="Arial" w:hAnsi="Arial" w:cs="Arial"/>
        </w:rPr>
        <w:t xml:space="preserve"> "О создании и деятельности микрокредитных компаний и микрокредитных агентств" (прилагается).</w:t>
      </w:r>
    </w:p>
    <w:p w14:paraId="547D4C14" w14:textId="77777777" w:rsidR="00633723" w:rsidRDefault="0063372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2. Признать утратившими силу:</w:t>
      </w:r>
    </w:p>
    <w:p w14:paraId="65DC8523" w14:textId="77777777" w:rsidR="00633723" w:rsidRDefault="0063372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- </w:t>
      </w:r>
      <w:hyperlink r:id="rId8" w:history="1">
        <w:r>
          <w:rPr>
            <w:rStyle w:val="a3"/>
            <w:rFonts w:ascii="Arial" w:hAnsi="Arial" w:cs="Arial"/>
          </w:rPr>
          <w:t>постановление</w:t>
        </w:r>
      </w:hyperlink>
      <w:r>
        <w:rPr>
          <w:rFonts w:ascii="Arial" w:hAnsi="Arial" w:cs="Arial"/>
        </w:rPr>
        <w:t xml:space="preserve"> Правления Национального банка Кыргызской Республики "О </w:t>
      </w:r>
      <w:hyperlink r:id="rId9" w:history="1">
        <w:r>
          <w:rPr>
            <w:rStyle w:val="a3"/>
            <w:rFonts w:ascii="Arial" w:hAnsi="Arial" w:cs="Arial"/>
          </w:rPr>
          <w:t>положении</w:t>
        </w:r>
      </w:hyperlink>
      <w:r>
        <w:rPr>
          <w:rFonts w:ascii="Arial" w:hAnsi="Arial" w:cs="Arial"/>
        </w:rPr>
        <w:t xml:space="preserve"> "О создании и деятельности микрокредитных компаний и микрокредитных агентств в Кыргызской Республике" от 11 сентября 2002 года № 37/2;</w:t>
      </w:r>
    </w:p>
    <w:p w14:paraId="57EC82CE" w14:textId="77777777" w:rsidR="00633723" w:rsidRDefault="0063372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- абзац второй пункта 2 </w:t>
      </w:r>
      <w:hyperlink r:id="rId10" w:history="1">
        <w:r>
          <w:rPr>
            <w:rStyle w:val="a3"/>
            <w:rFonts w:ascii="Arial" w:hAnsi="Arial" w:cs="Arial"/>
          </w:rPr>
          <w:t>постановления</w:t>
        </w:r>
      </w:hyperlink>
      <w:r>
        <w:rPr>
          <w:rFonts w:ascii="Arial" w:hAnsi="Arial" w:cs="Arial"/>
        </w:rPr>
        <w:t xml:space="preserve"> Правления </w:t>
      </w:r>
      <w:r>
        <w:rPr>
          <w:rFonts w:ascii="Arial" w:hAnsi="Arial" w:cs="Arial"/>
        </w:rPr>
        <w:t>Национального банка Кыргызской Республики "О некоторых нормативных актах Национального банка Кыргызской Республики" от 28 июня 2006 года № 19/4 и часть I изменений и дополнений в некоторые нормативные акты Национального банка Кыргызской Республики;</w:t>
      </w:r>
    </w:p>
    <w:p w14:paraId="2762F2AD" w14:textId="77777777" w:rsidR="00633723" w:rsidRDefault="0063372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- </w:t>
      </w:r>
      <w:hyperlink r:id="rId11" w:history="1">
        <w:r>
          <w:rPr>
            <w:rStyle w:val="a3"/>
            <w:rFonts w:ascii="Arial" w:hAnsi="Arial" w:cs="Arial"/>
          </w:rPr>
          <w:t>постановление</w:t>
        </w:r>
      </w:hyperlink>
      <w:r>
        <w:rPr>
          <w:rFonts w:ascii="Arial" w:hAnsi="Arial" w:cs="Arial"/>
        </w:rPr>
        <w:t xml:space="preserve"> Правления Национального банка Кыргызской Республики "О внесении изменений и дополнений в </w:t>
      </w:r>
      <w:hyperlink r:id="rId12" w:history="1">
        <w:r>
          <w:rPr>
            <w:rStyle w:val="a3"/>
            <w:rFonts w:ascii="Arial" w:hAnsi="Arial" w:cs="Arial"/>
          </w:rPr>
          <w:t>постановление</w:t>
        </w:r>
      </w:hyperlink>
      <w:r>
        <w:rPr>
          <w:rFonts w:ascii="Arial" w:hAnsi="Arial" w:cs="Arial"/>
        </w:rPr>
        <w:t xml:space="preserve"> Правления Национального банка Кыргызской Республики "О </w:t>
      </w:r>
      <w:hyperlink r:id="rId13" w:history="1">
        <w:r>
          <w:rPr>
            <w:rStyle w:val="a3"/>
            <w:rFonts w:ascii="Arial" w:hAnsi="Arial" w:cs="Arial"/>
          </w:rPr>
          <w:t>Временном положении</w:t>
        </w:r>
      </w:hyperlink>
      <w:r>
        <w:rPr>
          <w:rFonts w:ascii="Arial" w:hAnsi="Arial" w:cs="Arial"/>
        </w:rPr>
        <w:t xml:space="preserve"> "О создании микрокредитных компаний и микрокредитных агентств в Кыргызской Республике" № 37/2 от 11 сентября 2002 года" от 29 февраля 2008 года № 9/1;</w:t>
      </w:r>
    </w:p>
    <w:p w14:paraId="1A04A886" w14:textId="77777777" w:rsidR="00633723" w:rsidRDefault="0063372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- </w:t>
      </w:r>
      <w:hyperlink r:id="rId14" w:history="1">
        <w:r>
          <w:rPr>
            <w:rStyle w:val="a3"/>
            <w:rFonts w:ascii="Arial" w:hAnsi="Arial" w:cs="Arial"/>
          </w:rPr>
          <w:t>постановление</w:t>
        </w:r>
      </w:hyperlink>
      <w:r>
        <w:rPr>
          <w:rFonts w:ascii="Arial" w:hAnsi="Arial" w:cs="Arial"/>
        </w:rPr>
        <w:t xml:space="preserve"> Правления Национального банка Кыргызской Республики "О внесении изменений и дополнений в </w:t>
      </w:r>
      <w:hyperlink r:id="rId15" w:history="1">
        <w:r>
          <w:rPr>
            <w:rStyle w:val="a3"/>
            <w:rFonts w:ascii="Arial" w:hAnsi="Arial" w:cs="Arial"/>
          </w:rPr>
          <w:t>постановление</w:t>
        </w:r>
      </w:hyperlink>
      <w:r>
        <w:rPr>
          <w:rFonts w:ascii="Arial" w:hAnsi="Arial" w:cs="Arial"/>
        </w:rPr>
        <w:t xml:space="preserve"> Правления Национального банка Кыргызской Республики от 11 сентября 2002 года № 37/2 "О </w:t>
      </w:r>
      <w:hyperlink r:id="rId16" w:history="1">
        <w:r>
          <w:rPr>
            <w:rStyle w:val="a3"/>
            <w:rFonts w:ascii="Arial" w:hAnsi="Arial" w:cs="Arial"/>
          </w:rPr>
          <w:t>Положении</w:t>
        </w:r>
      </w:hyperlink>
      <w:r>
        <w:rPr>
          <w:rFonts w:ascii="Arial" w:hAnsi="Arial" w:cs="Arial"/>
        </w:rPr>
        <w:t xml:space="preserve"> "О создании микрокредитных компаний и микрокредитных агентств", зарегистрированное в Министерстве юстиции Кыргызской Республики 25 октября 2002 года, регистрационный номер 135-02" от 28 декабря 2010 года № 95/5;</w:t>
      </w:r>
    </w:p>
    <w:p w14:paraId="3FC1CFB5" w14:textId="77777777" w:rsidR="00633723" w:rsidRDefault="0063372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- пункт 20 </w:t>
      </w:r>
      <w:hyperlink r:id="rId17" w:anchor="p1" w:history="1">
        <w:r>
          <w:rPr>
            <w:rStyle w:val="a3"/>
            <w:rFonts w:ascii="Arial" w:hAnsi="Arial" w:cs="Arial"/>
          </w:rPr>
          <w:t>Приложения</w:t>
        </w:r>
      </w:hyperlink>
      <w:r>
        <w:rPr>
          <w:rFonts w:ascii="Arial" w:hAnsi="Arial" w:cs="Arial"/>
        </w:rPr>
        <w:t xml:space="preserve"> к постановлению Правления Национального банка Кыргызской Республики "О внесении изменений и дополнений в некоторые нормативные правовые акты Национального банка Кыргызской Республики" от 25 апреля 2012 года № 18/9;</w:t>
      </w:r>
    </w:p>
    <w:p w14:paraId="094A20FC" w14:textId="77777777" w:rsidR="00633723" w:rsidRDefault="0063372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- абзац второй пункта 1 </w:t>
      </w:r>
      <w:hyperlink r:id="rId18" w:history="1">
        <w:r>
          <w:rPr>
            <w:rStyle w:val="a3"/>
            <w:rFonts w:ascii="Arial" w:hAnsi="Arial" w:cs="Arial"/>
          </w:rPr>
          <w:t>постановления</w:t>
        </w:r>
      </w:hyperlink>
      <w:r>
        <w:rPr>
          <w:rFonts w:ascii="Arial" w:hAnsi="Arial" w:cs="Arial"/>
        </w:rPr>
        <w:t xml:space="preserve"> Правления </w:t>
      </w:r>
      <w:r>
        <w:rPr>
          <w:rFonts w:ascii="Arial" w:hAnsi="Arial" w:cs="Arial"/>
        </w:rPr>
        <w:t xml:space="preserve">Национального банка Кыргызской Республики "О внесении изменений и дополнений в некоторые нормативные правовые акты Национального банка Кыргызской Республики, регулирующие деятельность МФО" от 11 июля 2012 года № 29/5 и пункт 1 </w:t>
      </w:r>
      <w:hyperlink r:id="rId19" w:anchor="p1" w:history="1">
        <w:r>
          <w:rPr>
            <w:rStyle w:val="a3"/>
            <w:rFonts w:ascii="Arial" w:hAnsi="Arial" w:cs="Arial"/>
          </w:rPr>
          <w:t>Приложения</w:t>
        </w:r>
      </w:hyperlink>
      <w:r>
        <w:rPr>
          <w:rFonts w:ascii="Arial" w:hAnsi="Arial" w:cs="Arial"/>
        </w:rPr>
        <w:t xml:space="preserve"> к постановлению;</w:t>
      </w:r>
    </w:p>
    <w:p w14:paraId="7BE008EF" w14:textId="77777777" w:rsidR="00633723" w:rsidRDefault="0063372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- пункт 1 </w:t>
      </w:r>
      <w:hyperlink r:id="rId20" w:anchor="p1" w:history="1">
        <w:r>
          <w:rPr>
            <w:rStyle w:val="a3"/>
            <w:rFonts w:ascii="Arial" w:hAnsi="Arial" w:cs="Arial"/>
          </w:rPr>
          <w:t>Приложения 1</w:t>
        </w:r>
      </w:hyperlink>
      <w:r>
        <w:rPr>
          <w:rFonts w:ascii="Arial" w:hAnsi="Arial" w:cs="Arial"/>
        </w:rPr>
        <w:t xml:space="preserve"> к постановлению Правления Национального банка Кыргызской Республики "О внесении дополнений в некоторые нормативные правовые акты Национального банка Кыргызской Республики, регулирующие деятельность микрофинансовых организаций" от 25 сентября 2013 года № 35/17;</w:t>
      </w:r>
    </w:p>
    <w:p w14:paraId="5CC3AB2A" w14:textId="77777777" w:rsidR="00633723" w:rsidRDefault="0063372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- подпункт 1 пункта 1 </w:t>
      </w:r>
      <w:hyperlink r:id="rId21" w:history="1">
        <w:r>
          <w:rPr>
            <w:rStyle w:val="a3"/>
            <w:rFonts w:ascii="Arial" w:hAnsi="Arial" w:cs="Arial"/>
          </w:rPr>
          <w:t>постановления</w:t>
        </w:r>
      </w:hyperlink>
      <w:r>
        <w:rPr>
          <w:rFonts w:ascii="Arial" w:hAnsi="Arial" w:cs="Arial"/>
        </w:rPr>
        <w:t xml:space="preserve"> Правления Национального банка Кыргызской Республики "О внесении изменений и дополнений в некоторые нормативные правовые акты Национального банка Кыргызской Республики" от 23 декабря 2013 года № 52/8 и пункт 1 </w:t>
      </w:r>
      <w:hyperlink r:id="rId22" w:anchor="p1" w:history="1">
        <w:r>
          <w:rPr>
            <w:rStyle w:val="a3"/>
            <w:rFonts w:ascii="Arial" w:hAnsi="Arial" w:cs="Arial"/>
          </w:rPr>
          <w:t>Приложения</w:t>
        </w:r>
      </w:hyperlink>
      <w:r>
        <w:rPr>
          <w:rFonts w:ascii="Arial" w:hAnsi="Arial" w:cs="Arial"/>
        </w:rPr>
        <w:t xml:space="preserve"> к постановлению;</w:t>
      </w:r>
    </w:p>
    <w:p w14:paraId="598A4B4A" w14:textId="77777777" w:rsidR="00633723" w:rsidRDefault="0063372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- абзац четвертый пункта 1 </w:t>
      </w:r>
      <w:hyperlink r:id="rId23" w:history="1">
        <w:r>
          <w:rPr>
            <w:rStyle w:val="a3"/>
            <w:rFonts w:ascii="Arial" w:hAnsi="Arial" w:cs="Arial"/>
          </w:rPr>
          <w:t>постановления</w:t>
        </w:r>
      </w:hyperlink>
      <w:r>
        <w:rPr>
          <w:rFonts w:ascii="Arial" w:hAnsi="Arial" w:cs="Arial"/>
        </w:rPr>
        <w:t xml:space="preserve"> Правления Национального банка Кыргызской Республики "О внесении изменений и дополнений в некоторые постановления Правления Национального банка Кыргызской Республики" от 24 декабря 2014 года № 58/16 и пункт 1 </w:t>
      </w:r>
      <w:hyperlink r:id="rId24" w:anchor="p1" w:history="1">
        <w:r>
          <w:rPr>
            <w:rStyle w:val="a3"/>
            <w:rFonts w:ascii="Arial" w:hAnsi="Arial" w:cs="Arial"/>
          </w:rPr>
          <w:t>Приложения 1</w:t>
        </w:r>
      </w:hyperlink>
      <w:r>
        <w:rPr>
          <w:rFonts w:ascii="Arial" w:hAnsi="Arial" w:cs="Arial"/>
        </w:rPr>
        <w:t xml:space="preserve"> к постановлению;</w:t>
      </w:r>
    </w:p>
    <w:p w14:paraId="29773857" w14:textId="77777777" w:rsidR="00633723" w:rsidRDefault="0063372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- абзац третий пункта 1 </w:t>
      </w:r>
      <w:hyperlink r:id="rId25" w:history="1">
        <w:r>
          <w:rPr>
            <w:rStyle w:val="a3"/>
            <w:rFonts w:ascii="Arial" w:hAnsi="Arial" w:cs="Arial"/>
          </w:rPr>
          <w:t>постановления</w:t>
        </w:r>
      </w:hyperlink>
      <w:r>
        <w:rPr>
          <w:rFonts w:ascii="Arial" w:hAnsi="Arial" w:cs="Arial"/>
        </w:rPr>
        <w:t xml:space="preserve"> Правления Национального банка Кыргызской Республики "О внесении изменений и дополнений в некоторые постановления Правления Национального банка Кыргызской Республики" от 14 октября 2015 года № 62/1 и часть </w:t>
      </w:r>
      <w:r>
        <w:rPr>
          <w:rFonts w:ascii="Arial" w:hAnsi="Arial" w:cs="Arial"/>
          <w:lang w:val="en-US"/>
        </w:rPr>
        <w:t xml:space="preserve">II </w:t>
      </w:r>
      <w:r>
        <w:rPr>
          <w:rFonts w:ascii="Arial" w:hAnsi="Arial" w:cs="Arial"/>
        </w:rPr>
        <w:t>изменений и дополнений в некоторые постановления Правления Национального банка Кыргызской Республики.</w:t>
      </w:r>
    </w:p>
    <w:p w14:paraId="5DB92F01" w14:textId="77777777" w:rsidR="00633723" w:rsidRDefault="0063372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3. Юридическому управлению:</w:t>
      </w:r>
    </w:p>
    <w:p w14:paraId="244D2B8E" w14:textId="77777777" w:rsidR="00633723" w:rsidRDefault="0063372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опубликовать настоящее постановление на официальном сайте Национального банка Кыргызской Республики;</w:t>
      </w:r>
    </w:p>
    <w:p w14:paraId="3F8CB988" w14:textId="77777777" w:rsidR="00633723" w:rsidRDefault="0063372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- после официального опубликования </w:t>
      </w:r>
      <w:r>
        <w:rPr>
          <w:rFonts w:ascii="Arial" w:hAnsi="Arial" w:cs="Arial"/>
        </w:rPr>
        <w:t>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 w14:paraId="14B6732C" w14:textId="77777777" w:rsidR="00633723" w:rsidRDefault="0063372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4. Настоящее постановление вступает в силу с 10 февраля 2016 года.</w:t>
      </w:r>
    </w:p>
    <w:p w14:paraId="366D0D84" w14:textId="77777777" w:rsidR="00633723" w:rsidRDefault="0063372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5. Управлению методологии надзора и лицензирования довести настоящее постановление до сведения соответствующих структурных подразделений Национального банка Кыргызской Республики, его областных управлений и Представительства Национального банка Кыргызской Республики в Баткенской области, действующих микрокредитных компаний и микрокредитных агентств в Кыргызской Республике, их объединений (ассоциаций).</w:t>
      </w:r>
    </w:p>
    <w:p w14:paraId="10AC5314" w14:textId="77777777" w:rsidR="00633723" w:rsidRDefault="00633723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6. Контроль за исполнением настоящего постановления возложить на заместителя Председателя Национального банка Кыргызской Республики Л.Дж.Орозбаеву.</w:t>
      </w:r>
    </w:p>
    <w:p w14:paraId="3DFBDCBD" w14:textId="77777777" w:rsidR="00633723" w:rsidRDefault="00633723">
      <w:pPr>
        <w:spacing w:after="60" w:line="276" w:lineRule="auto"/>
        <w:ind w:firstLine="567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 w14:paraId="31BB746D" w14:textId="77777777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501A87" w14:textId="77777777" w:rsidR="00633723" w:rsidRDefault="00633723">
            <w:pPr>
              <w:spacing w:after="60" w:line="276" w:lineRule="auto"/>
              <w:jc w:val="both"/>
            </w:pPr>
            <w:r>
              <w:rPr>
                <w:rFonts w:ascii="Arial" w:hAnsi="Arial" w:cs="Arial"/>
                <w:b/>
                <w:bCs/>
              </w:rPr>
              <w:t>Председатель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1654AE" w14:textId="77777777" w:rsidR="00633723" w:rsidRDefault="00633723">
            <w:pPr>
              <w:spacing w:after="60" w:line="276" w:lineRule="auto"/>
              <w:jc w:val="right"/>
            </w:pPr>
            <w:r>
              <w:rPr>
                <w:rFonts w:ascii="Arial" w:hAnsi="Arial" w:cs="Arial"/>
                <w:b/>
                <w:bCs/>
              </w:rPr>
              <w:t>Т.Абдыгулов</w:t>
            </w:r>
          </w:p>
        </w:tc>
      </w:tr>
    </w:tbl>
    <w:p w14:paraId="7F6E4293" w14:textId="77777777" w:rsidR="00633723" w:rsidRDefault="00633723">
      <w:r>
        <w:t> </w:t>
      </w:r>
    </w:p>
    <w:p w14:paraId="43FCFE75" w14:textId="77777777" w:rsidR="00633723" w:rsidRDefault="00633723"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723"/>
    <w:rsid w:val="00633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F822CD"/>
  <w15:chartTrackingRefBased/>
  <w15:docId w15:val="{82AC0820-E398-471A-AAEA-7786A3BB3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Pr>
      <w:rFonts w:ascii="Tahoma" w:hAnsi="Tahoma" w:cs="Tahoma" w:hint="default"/>
    </w:rPr>
  </w:style>
  <w:style w:type="paragraph" w:customStyle="1" w:styleId="msochpdefault">
    <w:name w:val="msochpdefault"/>
    <w:basedOn w:val="a"/>
    <w:pPr>
      <w:spacing w:before="100" w:beforeAutospacing="1" w:after="100" w:afterAutospacing="1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31621" TargetMode="External"/><Relationship Id="rId13" Type="http://schemas.openxmlformats.org/officeDocument/2006/relationships/hyperlink" Target="https://cbd.minjust.gov.kg/31622" TargetMode="External"/><Relationship Id="rId18" Type="http://schemas.openxmlformats.org/officeDocument/2006/relationships/hyperlink" Target="https://cbd.minjust.gov.kg/302527" TargetMode="External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yperlink" Target="https://cbd.minjust.gov.kg/302914" TargetMode="External"/><Relationship Id="rId7" Type="http://schemas.openxmlformats.org/officeDocument/2006/relationships/hyperlink" Target="https://cbd.minjust.gov.kg/800726" TargetMode="External"/><Relationship Id="rId12" Type="http://schemas.openxmlformats.org/officeDocument/2006/relationships/hyperlink" Target="https://cbd.minjust.gov.kg/31621" TargetMode="External"/><Relationship Id="rId17" Type="http://schemas.openxmlformats.org/officeDocument/2006/relationships/hyperlink" Target="https://cbd.minjust.gov.kg/302520" TargetMode="External"/><Relationship Id="rId25" Type="http://schemas.openxmlformats.org/officeDocument/2006/relationships/hyperlink" Target="https://cbd.minjust.gov.kg/800712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bd.minjust.gov.kg/31622" TargetMode="External"/><Relationship Id="rId20" Type="http://schemas.openxmlformats.org/officeDocument/2006/relationships/hyperlink" Target="https://cbd.minjust.gov.kg/302796" TargetMode="External"/><Relationship Id="rId1" Type="http://schemas.openxmlformats.org/officeDocument/2006/relationships/styles" Target="styles.xml"/><Relationship Id="rId6" Type="http://schemas.openxmlformats.org/officeDocument/2006/relationships/hyperlink" Target="https://cbd.minjust.gov.kg/559" TargetMode="External"/><Relationship Id="rId11" Type="http://schemas.openxmlformats.org/officeDocument/2006/relationships/hyperlink" Target="https://cbd.minjust.gov.kg/300780" TargetMode="External"/><Relationship Id="rId24" Type="http://schemas.openxmlformats.org/officeDocument/2006/relationships/hyperlink" Target="https://cbd.minjust.gov.kg/302978" TargetMode="External"/><Relationship Id="rId5" Type="http://schemas.openxmlformats.org/officeDocument/2006/relationships/hyperlink" Target="https://cbd.minjust.gov.kg/800787" TargetMode="External"/><Relationship Id="rId15" Type="http://schemas.openxmlformats.org/officeDocument/2006/relationships/hyperlink" Target="https://cbd.minjust.gov.kg/31621" TargetMode="External"/><Relationship Id="rId23" Type="http://schemas.openxmlformats.org/officeDocument/2006/relationships/hyperlink" Target="https://cbd.minjust.gov.kg/302978" TargetMode="External"/><Relationship Id="rId10" Type="http://schemas.openxmlformats.org/officeDocument/2006/relationships/hyperlink" Target="https://cbd.minjust.gov.kg/300496" TargetMode="External"/><Relationship Id="rId19" Type="http://schemas.openxmlformats.org/officeDocument/2006/relationships/hyperlink" Target="https://cbd.minjust.gov.kg/302527" TargetMode="External"/><Relationship Id="rId4" Type="http://schemas.openxmlformats.org/officeDocument/2006/relationships/image" Target="media/image1.jpg"/><Relationship Id="rId9" Type="http://schemas.openxmlformats.org/officeDocument/2006/relationships/hyperlink" Target="https://cbd.minjust.gov.kg/31622" TargetMode="External"/><Relationship Id="rId14" Type="http://schemas.openxmlformats.org/officeDocument/2006/relationships/hyperlink" Target="https://cbd.minjust.gov.kg/302370" TargetMode="External"/><Relationship Id="rId22" Type="http://schemas.openxmlformats.org/officeDocument/2006/relationships/hyperlink" Target="https://cbd.minjust.gov.kg/302914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843</Words>
  <Characters>4809</Characters>
  <Application>Microsoft Office Word</Application>
  <DocSecurity>0</DocSecurity>
  <Lines>40</Lines>
  <Paragraphs>11</Paragraphs>
  <ScaleCrop>false</ScaleCrop>
  <Company/>
  <LinksUpToDate>false</LinksUpToDate>
  <CharactersWithSpaces>5641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2023-12-15T21:36:00Z</dcterms:created>
  <dcterms:modified xsi:type="dcterms:W3CDTF">2023-12-15T21:36:00Z</dcterms:modified>
</cp:coreProperties>
</file>