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E7195" w:rsidRDefault="004E7195">
      <w:pPr>
        <w:pStyle w:val="HTML"/>
      </w:pPr>
      <w:r>
        <w:t>Зарегистрировано в Министерстве юстиции Кыргызской Республики</w:t>
      </w:r>
    </w:p>
    <w:p w:rsidR="004E7195" w:rsidRDefault="004E7195">
      <w:pPr>
        <w:pStyle w:val="HTML"/>
      </w:pPr>
      <w:r>
        <w:t>23 августа 2004 года. Регистрационный номер 93-04</w:t>
      </w:r>
    </w:p>
    <w:p w:rsidR="004E7195" w:rsidRDefault="004E7195">
      <w:pPr>
        <w:pStyle w:val="HTML"/>
      </w:pPr>
    </w:p>
    <w:p w:rsidR="004E7195" w:rsidRDefault="004E7195">
      <w:pPr>
        <w:pStyle w:val="HTML"/>
      </w:pPr>
      <w:r>
        <w:t>г.Бишкек</w:t>
      </w:r>
    </w:p>
    <w:p w:rsidR="004E7195" w:rsidRDefault="004E7195">
      <w:pPr>
        <w:pStyle w:val="HTML"/>
      </w:pPr>
      <w:r>
        <w:t>от 21 июля 2004 года № 18/1</w:t>
      </w:r>
    </w:p>
    <w:p w:rsidR="004E7195" w:rsidRDefault="004E7195">
      <w:pPr>
        <w:pStyle w:val="HTML"/>
      </w:pPr>
    </w:p>
    <w:p w:rsidR="004E7195" w:rsidRDefault="004E7195">
      <w:pPr>
        <w:pStyle w:val="HTML"/>
      </w:pPr>
      <w:r>
        <w:t xml:space="preserve">              ПОСТАНОВЛЕНИЕ ПРАВЛЕНИЯ НАЦИОНАЛЬНОГО БАНКА</w:t>
      </w:r>
    </w:p>
    <w:p w:rsidR="004E7195" w:rsidRDefault="004E7195">
      <w:pPr>
        <w:pStyle w:val="HTML"/>
      </w:pPr>
      <w:r>
        <w:t xml:space="preserve">                         </w:t>
      </w:r>
      <w:r>
        <w:t>КЫРГЫЗСКОЙ РЕСПУБЛИКИ</w:t>
      </w:r>
    </w:p>
    <w:p w:rsidR="004E7195" w:rsidRDefault="004E7195">
      <w:pPr>
        <w:pStyle w:val="HTML"/>
      </w:pPr>
    </w:p>
    <w:p w:rsidR="004E7195" w:rsidRDefault="004E7195">
      <w:pPr>
        <w:pStyle w:val="HTML"/>
      </w:pPr>
      <w:r>
        <w:t xml:space="preserve">         Об утверждении Положения об экономических нормативах</w:t>
      </w:r>
    </w:p>
    <w:p w:rsidR="004E7195" w:rsidRDefault="004E7195">
      <w:pPr>
        <w:pStyle w:val="HTML"/>
      </w:pPr>
      <w:r>
        <w:t xml:space="preserve">       и требованиях, обязательных для выполнения коммерческими</w:t>
      </w:r>
    </w:p>
    <w:p w:rsidR="004E7195" w:rsidRDefault="004E7195">
      <w:pPr>
        <w:pStyle w:val="HTML"/>
      </w:pPr>
      <w:r>
        <w:t xml:space="preserve">             банками и финансово-кредитными учреждениями,</w:t>
      </w:r>
    </w:p>
    <w:p w:rsidR="004E7195" w:rsidRDefault="004E7195">
      <w:pPr>
        <w:pStyle w:val="HTML"/>
      </w:pPr>
      <w:r>
        <w:t xml:space="preserve">       лицензируемыми Национальным банком Кыргызской Республики</w:t>
      </w:r>
    </w:p>
    <w:p w:rsidR="004E7195" w:rsidRDefault="004E7195">
      <w:pPr>
        <w:pStyle w:val="HTML"/>
      </w:pPr>
    </w:p>
    <w:p w:rsidR="004E7195" w:rsidRDefault="004E7195">
      <w:pPr>
        <w:pStyle w:val="HTML"/>
      </w:pPr>
      <w:r>
        <w:t xml:space="preserve">     Рассмотрев проект Положения об экономических нормативах и требова-</w:t>
      </w:r>
    </w:p>
    <w:p w:rsidR="004E7195" w:rsidRDefault="004E7195">
      <w:pPr>
        <w:pStyle w:val="HTML"/>
      </w:pPr>
      <w:r>
        <w:t>ниях,  обязательных  для  выполнения  коммерческими  банками и финансо-</w:t>
      </w:r>
    </w:p>
    <w:p w:rsidR="004E7195" w:rsidRDefault="004E7195">
      <w:pPr>
        <w:pStyle w:val="HTML"/>
      </w:pPr>
      <w:r>
        <w:t>во-кредитными учреждениями, лицензируемыми Национальным банком Кыргызс-</w:t>
      </w:r>
    </w:p>
    <w:p w:rsidR="004E7195" w:rsidRDefault="004E7195">
      <w:pPr>
        <w:pStyle w:val="HTML"/>
      </w:pPr>
      <w:r>
        <w:t xml:space="preserve">кой  Республики,  руководствуясь статьями 7,  30,  43 </w:t>
      </w:r>
      <w:hyperlink r:id="rId4" w:history="1">
        <w:r>
          <w:rPr>
            <w:rStyle w:val="a3"/>
          </w:rPr>
          <w:t>Закона</w:t>
        </w:r>
      </w:hyperlink>
      <w:r>
        <w:t xml:space="preserve"> Кыргызской</w:t>
      </w:r>
    </w:p>
    <w:p w:rsidR="004E7195" w:rsidRDefault="004E7195">
      <w:pPr>
        <w:pStyle w:val="HTML"/>
      </w:pPr>
      <w:r>
        <w:t>Республики "О Национальном банке Кыргызской Республики",  статьями  39,</w:t>
      </w:r>
    </w:p>
    <w:p w:rsidR="004E7195" w:rsidRDefault="004E7195">
      <w:pPr>
        <w:pStyle w:val="HTML"/>
      </w:pPr>
      <w:r>
        <w:t xml:space="preserve">39-1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банках и банковской деятельности в</w:t>
      </w:r>
    </w:p>
    <w:p w:rsidR="004E7195" w:rsidRDefault="004E7195">
      <w:pPr>
        <w:pStyle w:val="HTML"/>
      </w:pPr>
      <w:r>
        <w:t>Кыргызской Республике",  Правление Национального банка Кыргызской  Рес-</w:t>
      </w:r>
    </w:p>
    <w:p w:rsidR="004E7195" w:rsidRDefault="004E7195">
      <w:pPr>
        <w:pStyle w:val="HTML"/>
      </w:pPr>
      <w:r>
        <w:t>публики постановляет:</w:t>
      </w:r>
    </w:p>
    <w:p w:rsidR="004E7195" w:rsidRDefault="004E7195">
      <w:pPr>
        <w:pStyle w:val="HTML"/>
      </w:pPr>
      <w:r>
        <w:t xml:space="preserve">     1. Утвердить </w:t>
      </w:r>
      <w:hyperlink r:id="rId6" w:history="1">
        <w:r>
          <w:rPr>
            <w:rStyle w:val="a3"/>
          </w:rPr>
          <w:t>Положение</w:t>
        </w:r>
      </w:hyperlink>
      <w:r>
        <w:t xml:space="preserve"> об экономических нормативах и  требованиях,</w:t>
      </w:r>
    </w:p>
    <w:p w:rsidR="004E7195" w:rsidRDefault="004E7195">
      <w:pPr>
        <w:pStyle w:val="HTML"/>
      </w:pPr>
      <w:r>
        <w:t>обязательных для выполнения коммерческими банками и финансово-кредитны-</w:t>
      </w:r>
    </w:p>
    <w:p w:rsidR="004E7195" w:rsidRDefault="004E7195">
      <w:pPr>
        <w:pStyle w:val="HTML"/>
      </w:pPr>
      <w:r>
        <w:t>ми учреждениями,  лицензируемыми Национальным банком Кыргызской Респуб-</w:t>
      </w:r>
    </w:p>
    <w:p w:rsidR="004E7195" w:rsidRDefault="004E7195">
      <w:pPr>
        <w:pStyle w:val="HTML"/>
      </w:pPr>
      <w:r>
        <w:t>лики (прилагается).</w:t>
      </w:r>
    </w:p>
    <w:p w:rsidR="004E7195" w:rsidRDefault="004E7195">
      <w:pPr>
        <w:pStyle w:val="HTML"/>
      </w:pPr>
      <w:r>
        <w:t xml:space="preserve">     2. Управлению методологии надзора  и  лицензирования  совместно  с</w:t>
      </w:r>
    </w:p>
    <w:p w:rsidR="004E7195" w:rsidRDefault="004E7195">
      <w:pPr>
        <w:pStyle w:val="HTML"/>
      </w:pPr>
      <w:r>
        <w:t>Юридическим  отделом  провести  в установленном порядке государственную</w:t>
      </w:r>
    </w:p>
    <w:p w:rsidR="004E7195" w:rsidRDefault="004E7195">
      <w:pPr>
        <w:pStyle w:val="HTML"/>
      </w:pPr>
      <w:r>
        <w:t>регистрацию настоящего постановления в Министерстве юстиции  Кыргызской</w:t>
      </w:r>
    </w:p>
    <w:p w:rsidR="004E7195" w:rsidRDefault="004E7195">
      <w:pPr>
        <w:pStyle w:val="HTML"/>
      </w:pPr>
      <w:r>
        <w:t>Республики.</w:t>
      </w:r>
    </w:p>
    <w:p w:rsidR="004E7195" w:rsidRDefault="004E7195">
      <w:pPr>
        <w:pStyle w:val="HTML"/>
      </w:pPr>
      <w:r>
        <w:t xml:space="preserve">     </w:t>
      </w:r>
      <w:r>
        <w:t>3. Отделу внешних и  общественных  связей  опубликовать  настоящее</w:t>
      </w:r>
    </w:p>
    <w:p w:rsidR="004E7195" w:rsidRDefault="004E7195">
      <w:pPr>
        <w:pStyle w:val="HTML"/>
      </w:pPr>
      <w:r>
        <w:t>постановление в официальном издании Национального банка Кыргызской Рес-</w:t>
      </w:r>
    </w:p>
    <w:p w:rsidR="004E7195" w:rsidRDefault="004E7195">
      <w:pPr>
        <w:pStyle w:val="HTML"/>
      </w:pPr>
      <w:r>
        <w:t>публики в течение 10 дней после государственной  регистрации  в  Минис-</w:t>
      </w:r>
    </w:p>
    <w:p w:rsidR="004E7195" w:rsidRDefault="004E7195">
      <w:pPr>
        <w:pStyle w:val="HTML"/>
      </w:pPr>
      <w:r>
        <w:t>терстве юстиции Кыргызской Республики.</w:t>
      </w:r>
    </w:p>
    <w:p w:rsidR="004E7195" w:rsidRDefault="004E7195">
      <w:pPr>
        <w:pStyle w:val="HTML"/>
      </w:pPr>
      <w:r>
        <w:t xml:space="preserve">     4. Настоящее постановление ввести в действие по истечении 30  дней</w:t>
      </w:r>
    </w:p>
    <w:p w:rsidR="004E7195" w:rsidRDefault="004E7195">
      <w:pPr>
        <w:pStyle w:val="HTML"/>
      </w:pPr>
      <w:r>
        <w:t>с момента его опубликования.</w:t>
      </w:r>
    </w:p>
    <w:p w:rsidR="004E7195" w:rsidRDefault="004E7195">
      <w:pPr>
        <w:pStyle w:val="HTML"/>
      </w:pPr>
      <w:r>
        <w:t xml:space="preserve">     5. С момента введения в действие настоящего постановления признать</w:t>
      </w:r>
    </w:p>
    <w:p w:rsidR="004E7195" w:rsidRDefault="004E7195">
      <w:pPr>
        <w:pStyle w:val="HTML"/>
      </w:pPr>
      <w:r>
        <w:t>утратившими  силу следующие постановления Правления Национального банка</w:t>
      </w:r>
    </w:p>
    <w:p w:rsidR="004E7195" w:rsidRDefault="004E7195">
      <w:pPr>
        <w:pStyle w:val="HTML"/>
      </w:pPr>
      <w:r>
        <w:t>Кыргызской Республики:</w:t>
      </w:r>
    </w:p>
    <w:p w:rsidR="004E7195" w:rsidRDefault="004E7195">
      <w:pPr>
        <w:pStyle w:val="HTML"/>
      </w:pPr>
      <w:r>
        <w:t xml:space="preserve">     - № 44/1 от 21 ноября 2001 года "О новой редакции Правил регулиро-</w:t>
      </w:r>
    </w:p>
    <w:p w:rsidR="004E7195" w:rsidRDefault="004E7195">
      <w:pPr>
        <w:pStyle w:val="HTML"/>
      </w:pPr>
      <w:r>
        <w:t>вания деятельности коммерческих банков и других финансово-кредитных уч-</w:t>
      </w:r>
    </w:p>
    <w:p w:rsidR="004E7195" w:rsidRDefault="004E7195">
      <w:pPr>
        <w:pStyle w:val="HTML"/>
      </w:pPr>
      <w:r>
        <w:t>реждений,  лицензируемых Национальным банком Кыргызской Республики,  на</w:t>
      </w:r>
    </w:p>
    <w:p w:rsidR="004E7195" w:rsidRDefault="004E7195">
      <w:pPr>
        <w:pStyle w:val="HTML"/>
      </w:pPr>
      <w:r>
        <w:t>территории Кыргызской Республики";</w:t>
      </w:r>
    </w:p>
    <w:p w:rsidR="004E7195" w:rsidRDefault="004E7195">
      <w:pPr>
        <w:pStyle w:val="HTML"/>
      </w:pPr>
      <w:r>
        <w:t xml:space="preserve">     - № 22/3 от 18 июля 2003 года "О внесении изменений и дополнений в</w:t>
      </w:r>
    </w:p>
    <w:p w:rsidR="004E7195" w:rsidRDefault="004E7195">
      <w:pPr>
        <w:pStyle w:val="HTML"/>
      </w:pPr>
      <w:r>
        <w:t>Правила регулирования деятельности коммерческих банков и других  финан-</w:t>
      </w:r>
    </w:p>
    <w:p w:rsidR="004E7195" w:rsidRDefault="004E7195">
      <w:pPr>
        <w:pStyle w:val="HTML"/>
      </w:pPr>
      <w:r>
        <w:t>сово-кредитных учреждений, лицензируемых Национальным банком Кыргызской</w:t>
      </w:r>
    </w:p>
    <w:p w:rsidR="004E7195" w:rsidRDefault="004E7195">
      <w:pPr>
        <w:pStyle w:val="HTML"/>
      </w:pPr>
      <w:r>
        <w:t>Республики, на территории Кыргызской Республики".</w:t>
      </w:r>
    </w:p>
    <w:p w:rsidR="004E7195" w:rsidRDefault="004E7195">
      <w:pPr>
        <w:pStyle w:val="HTML"/>
      </w:pPr>
      <w:r>
        <w:t xml:space="preserve">     6. Управлению методологии надзора и лицензирования довести настоя-</w:t>
      </w:r>
    </w:p>
    <w:p w:rsidR="004E7195" w:rsidRDefault="004E7195">
      <w:pPr>
        <w:pStyle w:val="HTML"/>
      </w:pPr>
      <w:r>
        <w:t>щее постановление до сведения  областных  (региональных)  управлений  и</w:t>
      </w:r>
    </w:p>
    <w:p w:rsidR="004E7195" w:rsidRDefault="004E7195">
      <w:pPr>
        <w:pStyle w:val="HTML"/>
      </w:pPr>
      <w:r>
        <w:t>Баткенского  представительства Национального банка Кыргызской Республи-</w:t>
      </w:r>
    </w:p>
    <w:p w:rsidR="004E7195" w:rsidRDefault="004E7195">
      <w:pPr>
        <w:pStyle w:val="HTML"/>
      </w:pPr>
      <w:r>
        <w:t>ки,  коммерческих банков,  АООТ Расчетно-сберегательная компания,  Кыр-</w:t>
      </w:r>
    </w:p>
    <w:p w:rsidR="004E7195" w:rsidRDefault="004E7195">
      <w:pPr>
        <w:pStyle w:val="HTML"/>
      </w:pPr>
      <w:r>
        <w:t>гызской Сельскохозяйственной Финансовой Корпорации.</w:t>
      </w:r>
    </w:p>
    <w:p w:rsidR="004E7195" w:rsidRDefault="004E7195">
      <w:pPr>
        <w:pStyle w:val="HTML"/>
      </w:pPr>
      <w:r>
        <w:t xml:space="preserve">     7. Контроль за исполнением настоящего постановления  возложить  на</w:t>
      </w:r>
    </w:p>
    <w:p w:rsidR="004E7195" w:rsidRDefault="004E7195">
      <w:pPr>
        <w:pStyle w:val="HTML"/>
      </w:pPr>
      <w:r>
        <w:t>заместителя  Председателя  Национального  банка  Кыргызской  Республики</w:t>
      </w:r>
    </w:p>
    <w:p w:rsidR="004E7195" w:rsidRDefault="004E7195">
      <w:pPr>
        <w:pStyle w:val="HTML"/>
      </w:pPr>
      <w:r>
        <w:t>Омурзакову Г.М.</w:t>
      </w:r>
    </w:p>
    <w:p w:rsidR="004E7195" w:rsidRDefault="004E7195">
      <w:pPr>
        <w:pStyle w:val="HTML"/>
      </w:pPr>
    </w:p>
    <w:p w:rsidR="004E7195" w:rsidRDefault="004E7195">
      <w:pPr>
        <w:pStyle w:val="HTML"/>
      </w:pPr>
      <w:r>
        <w:t xml:space="preserve">     Председатель Правления Национального</w:t>
      </w:r>
    </w:p>
    <w:p w:rsidR="004E7195" w:rsidRDefault="004E7195">
      <w:pPr>
        <w:pStyle w:val="HTML"/>
      </w:pPr>
      <w:r>
        <w:t xml:space="preserve">     банка Кыргызской Республики                       У.Сарбанов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195"/>
    <w:rsid w:val="004E7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C5DC9C-72A8-42E6-AC27-60F94B13B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1368" TargetMode="External"/><Relationship Id="rId5" Type="http://schemas.openxmlformats.org/officeDocument/2006/relationships/hyperlink" Target="https://cbd.minjust.gov.kg/560" TargetMode="External"/><Relationship Id="rId4" Type="http://schemas.openxmlformats.org/officeDocument/2006/relationships/hyperlink" Target="https://cbd.minjust.gov.kg/5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490</Words>
  <Characters>2795</Characters>
  <Application>Microsoft Office Word</Application>
  <DocSecurity>0</DocSecurity>
  <Lines>23</Lines>
  <Paragraphs>6</Paragraphs>
  <ScaleCrop>false</ScaleCrop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ukuk14072022@gmail.com</dc:creator>
  <cp:keywords/>
  <dc:description/>
  <cp:lastModifiedBy>ukuk14072022@gmail.com</cp:lastModifiedBy>
  <cp:revision>2</cp:revision>
  <dcterms:created xsi:type="dcterms:W3CDTF">2023-12-15T10:09:00Z</dcterms:created>
  <dcterms:modified xsi:type="dcterms:W3CDTF">2023-12-15T10:09:00Z</dcterms:modified>
</cp:coreProperties>
</file>