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885E6" w14:textId="77777777" w:rsidR="00352A9F" w:rsidRDefault="00352A9F">
      <w:pPr>
        <w:spacing w:after="60" w:line="276" w:lineRule="auto"/>
      </w:pPr>
      <w:r>
        <w:rPr>
          <w:rFonts w:ascii="Arial" w:hAnsi="Arial" w:cs="Arial"/>
          <w:sz w:val="20"/>
          <w:szCs w:val="20"/>
        </w:rPr>
        <w:t>Зарегистрировано в Министерстве юстиции Кыргызской Республики</w:t>
      </w:r>
    </w:p>
    <w:p w14:paraId="4575A8EA" w14:textId="77777777" w:rsidR="00352A9F" w:rsidRDefault="00352A9F">
      <w:pPr>
        <w:spacing w:after="60" w:line="276" w:lineRule="auto"/>
      </w:pPr>
      <w:r>
        <w:rPr>
          <w:rFonts w:ascii="Arial" w:hAnsi="Arial" w:cs="Arial"/>
          <w:sz w:val="20"/>
          <w:szCs w:val="20"/>
        </w:rPr>
        <w:t>16 сентября 2005 года. Регистрационный номер 132-05</w:t>
      </w:r>
    </w:p>
    <w:p w14:paraId="4DDDE31D" w14:textId="77777777" w:rsidR="00352A9F" w:rsidRDefault="00352A9F">
      <w:pPr>
        <w:spacing w:after="480"/>
        <w:jc w:val="center"/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09B3F742" wp14:editId="582161A9">
            <wp:extent cx="11525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5E9BA9" w14:textId="77777777" w:rsidR="00352A9F" w:rsidRDefault="00352A9F">
      <w:pPr>
        <w:spacing w:before="400" w:after="400" w:line="276" w:lineRule="auto"/>
        <w:ind w:left="1134" w:right="1134"/>
        <w:jc w:val="center"/>
      </w:pPr>
      <w:r>
        <w:rPr>
          <w:rFonts w:ascii="Arial" w:hAnsi="Arial" w:cs="Arial"/>
          <w:b/>
          <w:bCs/>
        </w:rPr>
        <w:t xml:space="preserve">ПОСТАНОВЛЕНИЕ ПРАВЛЕНИЯ НАЦИОНАЛЬНОГО БАНКА </w:t>
      </w:r>
    </w:p>
    <w:p w14:paraId="4C869137" w14:textId="77777777" w:rsidR="00352A9F" w:rsidRDefault="00352A9F">
      <w:pPr>
        <w:spacing w:before="400" w:after="400" w:line="276" w:lineRule="auto"/>
        <w:ind w:left="1134" w:right="1134"/>
        <w:jc w:val="center"/>
      </w:pPr>
      <w:r>
        <w:rPr>
          <w:rFonts w:ascii="Arial" w:hAnsi="Arial" w:cs="Arial"/>
          <w:b/>
          <w:bCs/>
        </w:rPr>
        <w:t>КЫРГЫЗСКОЙ РЕСПУБЛИКИ</w:t>
      </w:r>
    </w:p>
    <w:p w14:paraId="617DB741" w14:textId="77777777" w:rsidR="00352A9F" w:rsidRDefault="00352A9F">
      <w:pPr>
        <w:pStyle w:val="a7"/>
      </w:pPr>
      <w:r>
        <w:t>от 25 августа 2005 года N 26/5</w:t>
      </w:r>
    </w:p>
    <w:p w14:paraId="2EEC355F" w14:textId="77777777" w:rsidR="00352A9F" w:rsidRDefault="00352A9F">
      <w:pPr>
        <w:pStyle w:val="1"/>
        <w:rPr>
          <w:rFonts w:eastAsia="Times New Roman"/>
        </w:rPr>
      </w:pPr>
      <w:r>
        <w:rPr>
          <w:rFonts w:eastAsia="Times New Roman"/>
          <w:sz w:val="24"/>
          <w:szCs w:val="24"/>
        </w:rPr>
        <w:t>О некоторых нормативных правовых актах Национального банка Кыргызской Республики</w:t>
      </w:r>
    </w:p>
    <w:p w14:paraId="36C8418C" w14:textId="77777777" w:rsidR="00352A9F" w:rsidRDefault="00352A9F">
      <w:pPr>
        <w:spacing w:after="200" w:line="276" w:lineRule="auto"/>
        <w:ind w:left="1134" w:right="1134"/>
        <w:jc w:val="center"/>
      </w:pPr>
      <w:r>
        <w:t> </w:t>
      </w:r>
    </w:p>
    <w:p w14:paraId="3B876F00" w14:textId="77777777" w:rsidR="00352A9F" w:rsidRDefault="00352A9F">
      <w:pPr>
        <w:spacing w:after="200" w:line="276" w:lineRule="auto"/>
        <w:ind w:left="1134" w:right="1134"/>
        <w:jc w:val="center"/>
      </w:pPr>
      <w:r>
        <w:rPr>
          <w:rFonts w:ascii="Arial" w:hAnsi="Arial" w:cs="Arial"/>
          <w:i/>
          <w:iCs/>
        </w:rPr>
        <w:t xml:space="preserve">(В редакции постановлений Правления Нацбанка КР от </w:t>
      </w:r>
      <w:hyperlink r:id="rId5" w:history="1">
        <w:r>
          <w:rPr>
            <w:rStyle w:val="a3"/>
            <w:rFonts w:ascii="Arial" w:hAnsi="Arial" w:cs="Arial"/>
            <w:i/>
            <w:iCs/>
          </w:rPr>
          <w:t>31 мая 2017 года № 21/5</w:t>
        </w:r>
      </w:hyperlink>
      <w:r>
        <w:rPr>
          <w:rFonts w:ascii="Arial" w:hAnsi="Arial" w:cs="Arial"/>
          <w:i/>
          <w:iCs/>
        </w:rPr>
        <w:t xml:space="preserve">, </w:t>
      </w:r>
      <w:hyperlink r:id="rId6" w:history="1">
        <w:r>
          <w:rPr>
            <w:rStyle w:val="a3"/>
            <w:rFonts w:ascii="Arial" w:hAnsi="Arial" w:cs="Arial"/>
            <w:i/>
            <w:iCs/>
          </w:rPr>
          <w:t>15 июня 2017 года № 2017-П-12/25-5)</w:t>
        </w:r>
      </w:hyperlink>
    </w:p>
    <w:p w14:paraId="55BA365B" w14:textId="77777777" w:rsidR="00352A9F" w:rsidRDefault="00352A9F">
      <w:pPr>
        <w:spacing w:after="60" w:line="276" w:lineRule="auto"/>
        <w:ind w:firstLine="567"/>
      </w:pPr>
      <w:r>
        <w:rPr>
          <w:rFonts w:ascii="Arial" w:hAnsi="Arial" w:cs="Arial"/>
        </w:rPr>
        <w:t xml:space="preserve">Рассмотрев проект Положения о Периодическом регулятивном банковском отчете, а также изменения и дополнения в некоторые нормативные правовые акты Национального банка Кыргызской Республики, Правление Национального банка Кыргызской Республики </w:t>
      </w:r>
    </w:p>
    <w:p w14:paraId="63C4155A" w14:textId="77777777" w:rsidR="00352A9F" w:rsidRDefault="00352A9F">
      <w:pPr>
        <w:spacing w:after="60" w:line="276" w:lineRule="auto"/>
        <w:ind w:firstLine="567"/>
        <w:jc w:val="center"/>
      </w:pPr>
      <w:r>
        <w:rPr>
          <w:rFonts w:ascii="Arial" w:hAnsi="Arial" w:cs="Arial"/>
        </w:rPr>
        <w:t>ПОСТАНОВЛЯЕТ:</w:t>
      </w:r>
    </w:p>
    <w:p w14:paraId="747404CB" w14:textId="77777777" w:rsidR="00352A9F" w:rsidRDefault="00352A9F">
      <w:pPr>
        <w:spacing w:after="60" w:line="276" w:lineRule="auto"/>
        <w:ind w:firstLine="567"/>
      </w:pPr>
      <w:r>
        <w:rPr>
          <w:rFonts w:ascii="Arial" w:hAnsi="Arial" w:cs="Arial"/>
        </w:rPr>
        <w:t xml:space="preserve">1. Утвердить </w:t>
      </w:r>
      <w:hyperlink r:id="rId7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о Периодическом регулятивном банковском отчете (прилагается).</w:t>
      </w:r>
    </w:p>
    <w:p w14:paraId="21E8DD8E" w14:textId="77777777" w:rsidR="00352A9F" w:rsidRDefault="00352A9F">
      <w:pPr>
        <w:spacing w:after="60" w:line="276" w:lineRule="auto"/>
        <w:ind w:firstLine="567"/>
      </w:pPr>
      <w:r>
        <w:rPr>
          <w:rFonts w:ascii="Arial" w:hAnsi="Arial" w:cs="Arial"/>
          <w:i/>
          <w:iCs/>
        </w:rPr>
        <w:t xml:space="preserve">(В редакции постановления Правления Нацбанка КР от </w:t>
      </w:r>
      <w:hyperlink r:id="rId8" w:history="1">
        <w:r>
          <w:rPr>
            <w:rStyle w:val="a3"/>
            <w:rFonts w:ascii="Arial" w:hAnsi="Arial" w:cs="Arial"/>
            <w:i/>
            <w:iCs/>
          </w:rPr>
          <w:t>15 июня 2017 года № 2017-П-12/25-5</w:t>
        </w:r>
      </w:hyperlink>
      <w:r>
        <w:rPr>
          <w:rFonts w:ascii="Arial" w:hAnsi="Arial" w:cs="Arial"/>
          <w:i/>
          <w:iCs/>
        </w:rPr>
        <w:t>)</w:t>
      </w:r>
    </w:p>
    <w:p w14:paraId="7D884329" w14:textId="77777777" w:rsidR="00352A9F" w:rsidRDefault="00352A9F">
      <w:pPr>
        <w:spacing w:after="60" w:line="276" w:lineRule="auto"/>
        <w:ind w:firstLine="567"/>
      </w:pPr>
      <w:r>
        <w:rPr>
          <w:rFonts w:ascii="Arial" w:hAnsi="Arial" w:cs="Arial"/>
        </w:rPr>
        <w:t>2. Утвердить изменения и дополнения в некоторые нормативные правовые акты Национального банка Кыргызской Республики (</w:t>
      </w:r>
      <w:hyperlink r:id="rId9" w:anchor="pr" w:history="1">
        <w:r>
          <w:rPr>
            <w:rStyle w:val="a3"/>
            <w:rFonts w:ascii="Arial" w:hAnsi="Arial" w:cs="Arial"/>
          </w:rPr>
          <w:t>прилагаются</w:t>
        </w:r>
      </w:hyperlink>
      <w:r>
        <w:rPr>
          <w:rFonts w:ascii="Arial" w:hAnsi="Arial" w:cs="Arial"/>
        </w:rPr>
        <w:t>).</w:t>
      </w:r>
    </w:p>
    <w:p w14:paraId="6F856D09" w14:textId="77777777" w:rsidR="00352A9F" w:rsidRDefault="00352A9F">
      <w:pPr>
        <w:spacing w:after="60" w:line="276" w:lineRule="auto"/>
        <w:ind w:firstLine="567"/>
      </w:pPr>
      <w:r>
        <w:rPr>
          <w:rFonts w:ascii="Arial" w:hAnsi="Arial" w:cs="Arial"/>
        </w:rPr>
        <w:t xml:space="preserve">3. Управлению </w:t>
      </w:r>
      <w:r>
        <w:rPr>
          <w:rFonts w:ascii="Arial" w:hAnsi="Arial" w:cs="Arial"/>
        </w:rPr>
        <w:t>методологии надзора и лицензирования совместно с Юридическим отделом в установленном порядке провести государственную регистрацию настоящего постановления в Министерстве юстиции Кыргызской Республики с последующим официальным опубликованием.</w:t>
      </w:r>
    </w:p>
    <w:p w14:paraId="6CB4D6E5" w14:textId="77777777" w:rsidR="00352A9F" w:rsidRDefault="00352A9F">
      <w:pPr>
        <w:spacing w:after="60" w:line="276" w:lineRule="auto"/>
        <w:ind w:firstLine="567"/>
      </w:pPr>
      <w:r>
        <w:rPr>
          <w:rFonts w:ascii="Arial" w:hAnsi="Arial" w:cs="Arial"/>
        </w:rPr>
        <w:t>4. Настоящее постановление ввести в действие с 1 января 2006 года.</w:t>
      </w:r>
    </w:p>
    <w:p w14:paraId="70A50D4B" w14:textId="77777777" w:rsidR="00352A9F" w:rsidRDefault="00352A9F">
      <w:pPr>
        <w:spacing w:after="60" w:line="276" w:lineRule="auto"/>
        <w:ind w:firstLine="567"/>
      </w:pPr>
      <w:r>
        <w:rPr>
          <w:rFonts w:ascii="Arial" w:hAnsi="Arial" w:cs="Arial"/>
        </w:rPr>
        <w:t>5. С момента введения в действие настоящего постановления признать утратившим силу:</w:t>
      </w:r>
    </w:p>
    <w:p w14:paraId="06FBEB10" w14:textId="77777777" w:rsidR="00352A9F" w:rsidRDefault="00352A9F">
      <w:pPr>
        <w:spacing w:after="60" w:line="276" w:lineRule="auto"/>
        <w:ind w:firstLine="567"/>
      </w:pPr>
      <w:r>
        <w:rPr>
          <w:rFonts w:ascii="Arial" w:hAnsi="Arial" w:cs="Arial"/>
        </w:rPr>
        <w:t xml:space="preserve">- </w:t>
      </w:r>
      <w:hyperlink r:id="rId10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N 25/2 от 12 июня 2002 года "О новых редакциях Периодического регулятивного банковского отчета и </w:t>
      </w:r>
      <w:hyperlink r:id="rId11" w:history="1">
        <w:r>
          <w:rPr>
            <w:rStyle w:val="a3"/>
            <w:rFonts w:ascii="Arial" w:hAnsi="Arial" w:cs="Arial"/>
          </w:rPr>
          <w:t>Инструкции</w:t>
        </w:r>
      </w:hyperlink>
      <w:r>
        <w:rPr>
          <w:rFonts w:ascii="Arial" w:hAnsi="Arial" w:cs="Arial"/>
        </w:rPr>
        <w:t xml:space="preserve"> по заполнению Периодического регулятивного банковского отчета";</w:t>
      </w:r>
    </w:p>
    <w:p w14:paraId="09757F2F" w14:textId="77777777" w:rsidR="00352A9F" w:rsidRDefault="00352A9F">
      <w:pPr>
        <w:spacing w:after="60" w:line="276" w:lineRule="auto"/>
        <w:ind w:firstLine="567"/>
      </w:pPr>
      <w:r>
        <w:rPr>
          <w:rFonts w:ascii="Arial" w:hAnsi="Arial" w:cs="Arial"/>
        </w:rPr>
        <w:t xml:space="preserve">- постановление Правления Национального банка Кыргызской Республики N 16/9 от 30 июня 1995 года "О внесении изменений и дополнений в </w:t>
      </w:r>
      <w:hyperlink r:id="rId12" w:history="1">
        <w:r>
          <w:rPr>
            <w:rStyle w:val="a3"/>
            <w:rFonts w:ascii="Arial" w:hAnsi="Arial" w:cs="Arial"/>
          </w:rPr>
          <w:t>Методические рекомендации</w:t>
        </w:r>
      </w:hyperlink>
      <w:r>
        <w:rPr>
          <w:rFonts w:ascii="Arial" w:hAnsi="Arial" w:cs="Arial"/>
        </w:rPr>
        <w:t xml:space="preserve"> по составлению Периодического регулятивного банковского отчета".</w:t>
      </w:r>
    </w:p>
    <w:p w14:paraId="7B9CF4A7" w14:textId="77777777" w:rsidR="00352A9F" w:rsidRDefault="00352A9F">
      <w:pPr>
        <w:spacing w:after="60" w:line="276" w:lineRule="auto"/>
        <w:ind w:firstLine="567"/>
      </w:pPr>
      <w:r>
        <w:rPr>
          <w:rFonts w:ascii="Arial" w:hAnsi="Arial" w:cs="Arial"/>
        </w:rPr>
        <w:t>6. После опубликования зарегистрированного нормативного правового акта информировать Министерство юстиции Кыргызской Республики об источнике опубликования (наименование издания, его номер и дата).</w:t>
      </w:r>
    </w:p>
    <w:p w14:paraId="4F62AEEA" w14:textId="77777777" w:rsidR="00352A9F" w:rsidRDefault="00352A9F">
      <w:pPr>
        <w:spacing w:after="60" w:line="276" w:lineRule="auto"/>
        <w:ind w:firstLine="567"/>
      </w:pPr>
      <w:r>
        <w:rPr>
          <w:rFonts w:ascii="Arial" w:hAnsi="Arial" w:cs="Arial"/>
          <w:i/>
          <w:iCs/>
          <w:color w:val="006600"/>
        </w:rPr>
        <w:t>Опубликовано в журнале "Нормативные акты Национального банка Кыргызской Республики", N 10, книга 1 (на кыргызском языке), книга 2 (на русском языке) 2005 г.</w:t>
      </w:r>
    </w:p>
    <w:p w14:paraId="17DD37C7" w14:textId="77777777" w:rsidR="00352A9F" w:rsidRDefault="00352A9F">
      <w:pPr>
        <w:spacing w:after="60" w:line="276" w:lineRule="auto"/>
        <w:ind w:firstLine="567"/>
      </w:pPr>
      <w:r>
        <w:rPr>
          <w:rFonts w:ascii="Arial" w:hAnsi="Arial" w:cs="Arial"/>
        </w:rPr>
        <w:t>7. Контроль за исполнением настоящего постановления возложить на заместителя Председателя Национального банка Кыргызской Республики Джаныбекову С.Э.</w:t>
      </w:r>
    </w:p>
    <w:p w14:paraId="1CB18EEF" w14:textId="77777777" w:rsidR="00352A9F" w:rsidRDefault="00352A9F">
      <w:pPr>
        <w:spacing w:after="60" w:line="276" w:lineRule="auto"/>
        <w:ind w:firstLine="56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4FECB345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62C51ECB" w14:textId="77777777" w:rsidR="00352A9F" w:rsidRDefault="00352A9F">
            <w:pPr>
              <w:spacing w:after="60" w:line="276" w:lineRule="auto"/>
            </w:pPr>
            <w:r>
              <w:rPr>
                <w:rFonts w:ascii="Arial" w:hAnsi="Arial" w:cs="Arial"/>
                <w:b/>
                <w:bCs/>
              </w:rPr>
              <w:t xml:space="preserve">Председатель Правления Национального банка Кыргызской Республики 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B45E3" w14:textId="77777777" w:rsidR="00352A9F" w:rsidRDefault="00352A9F">
            <w:pPr>
              <w:spacing w:after="60" w:line="276" w:lineRule="auto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4DDC5" w14:textId="77777777" w:rsidR="00352A9F" w:rsidRDefault="00352A9F">
            <w:pPr>
              <w:spacing w:after="60" w:line="276" w:lineRule="auto"/>
            </w:pPr>
            <w:r>
              <w:rPr>
                <w:rFonts w:ascii="Arial" w:hAnsi="Arial" w:cs="Arial"/>
                <w:b/>
                <w:bCs/>
              </w:rPr>
              <w:t>У. Сарбанов</w:t>
            </w:r>
          </w:p>
        </w:tc>
      </w:tr>
    </w:tbl>
    <w:p w14:paraId="46A63CB3" w14:textId="77777777" w:rsidR="00352A9F" w:rsidRDefault="00352A9F">
      <w:pPr>
        <w:spacing w:after="60" w:line="276" w:lineRule="auto"/>
        <w:ind w:firstLine="567"/>
        <w:jc w:val="center"/>
      </w:pPr>
      <w:bookmarkStart w:id="0" w:name="pr"/>
      <w:bookmarkEnd w:id="0"/>
      <w:r>
        <w:t> </w:t>
      </w:r>
    </w:p>
    <w:p w14:paraId="727388AC" w14:textId="77777777" w:rsidR="00352A9F" w:rsidRDefault="00352A9F">
      <w:pPr>
        <w:spacing w:after="60" w:line="276" w:lineRule="auto"/>
        <w:ind w:firstLine="567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45D33AB0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F3308" w14:textId="77777777" w:rsidR="00352A9F" w:rsidRDefault="00352A9F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5A02F" w14:textId="77777777" w:rsidR="00352A9F" w:rsidRDefault="00352A9F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F0298" w14:textId="77777777" w:rsidR="00352A9F" w:rsidRDefault="00352A9F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 xml:space="preserve">Утверждены </w:t>
            </w:r>
            <w:r>
              <w:rPr>
                <w:rFonts w:ascii="Arial" w:hAnsi="Arial" w:cs="Arial"/>
              </w:rPr>
              <w:br/>
            </w:r>
            <w:hyperlink r:id="rId13" w:history="1">
              <w:r>
                <w:rPr>
                  <w:rStyle w:val="a3"/>
                  <w:rFonts w:ascii="Arial" w:hAnsi="Arial" w:cs="Arial"/>
                </w:rPr>
                <w:t>постановлением</w:t>
              </w:r>
            </w:hyperlink>
            <w:r>
              <w:rPr>
                <w:rFonts w:ascii="Arial" w:hAnsi="Arial" w:cs="Arial"/>
              </w:rPr>
              <w:t xml:space="preserve"> Правления </w:t>
            </w:r>
            <w:r>
              <w:rPr>
                <w:rFonts w:ascii="Arial" w:hAnsi="Arial" w:cs="Arial"/>
              </w:rPr>
              <w:br/>
              <w:t xml:space="preserve">Национального банка Кыргызской Республики </w:t>
            </w:r>
            <w:r>
              <w:rPr>
                <w:rFonts w:ascii="Arial" w:hAnsi="Arial" w:cs="Arial"/>
              </w:rPr>
              <w:br/>
              <w:t>от 25 августа 2005 года N 26/5</w:t>
            </w:r>
          </w:p>
        </w:tc>
      </w:tr>
    </w:tbl>
    <w:p w14:paraId="537F57FD" w14:textId="77777777" w:rsidR="00352A9F" w:rsidRDefault="00352A9F">
      <w:pPr>
        <w:spacing w:before="400" w:after="400" w:line="276" w:lineRule="auto"/>
        <w:ind w:left="1134" w:right="1134"/>
        <w:jc w:val="center"/>
      </w:pPr>
      <w:r>
        <w:rPr>
          <w:rFonts w:ascii="Arial" w:hAnsi="Arial" w:cs="Arial"/>
          <w:b/>
          <w:bCs/>
        </w:rPr>
        <w:t xml:space="preserve">ИЗМЕНЕНИЯ И ДОПОЛНЕНИЯ </w:t>
      </w:r>
      <w:r>
        <w:rPr>
          <w:rFonts w:ascii="Arial" w:hAnsi="Arial" w:cs="Arial"/>
          <w:b/>
          <w:bCs/>
        </w:rPr>
        <w:br/>
        <w:t>в некоторые нормативные акты Национального банка Кыргызской Республики</w:t>
      </w:r>
    </w:p>
    <w:p w14:paraId="575F6DE2" w14:textId="77777777" w:rsidR="00352A9F" w:rsidRDefault="00352A9F">
      <w:pPr>
        <w:spacing w:after="200" w:line="276" w:lineRule="auto"/>
        <w:ind w:left="1134" w:right="1134"/>
        <w:jc w:val="center"/>
      </w:pPr>
      <w:r>
        <w:rPr>
          <w:rFonts w:ascii="Arial" w:hAnsi="Arial" w:cs="Arial"/>
          <w:i/>
          <w:iCs/>
        </w:rPr>
        <w:t xml:space="preserve">(В редакции постановления Правления Нацбанка КР от </w:t>
      </w:r>
      <w:hyperlink r:id="rId14" w:history="1">
        <w:r>
          <w:rPr>
            <w:rStyle w:val="a3"/>
            <w:rFonts w:ascii="Arial" w:hAnsi="Arial" w:cs="Arial"/>
            <w:i/>
            <w:iCs/>
          </w:rPr>
          <w:t>31 мая 2017 года № 21/5</w:t>
        </w:r>
      </w:hyperlink>
      <w:r>
        <w:rPr>
          <w:rFonts w:ascii="Arial" w:hAnsi="Arial" w:cs="Arial"/>
          <w:i/>
          <w:iCs/>
        </w:rPr>
        <w:t>)</w:t>
      </w:r>
    </w:p>
    <w:p w14:paraId="0307634D" w14:textId="77777777" w:rsidR="00352A9F" w:rsidRDefault="00352A9F">
      <w:pPr>
        <w:spacing w:after="60" w:line="276" w:lineRule="auto"/>
        <w:ind w:firstLine="567"/>
      </w:pPr>
      <w:r>
        <w:rPr>
          <w:rFonts w:ascii="Arial" w:hAnsi="Arial" w:cs="Arial"/>
        </w:rPr>
        <w:t xml:space="preserve">I. В </w:t>
      </w:r>
      <w:hyperlink r:id="rId15" w:history="1">
        <w:r>
          <w:rPr>
            <w:rStyle w:val="a3"/>
            <w:rFonts w:ascii="Arial" w:hAnsi="Arial" w:cs="Arial"/>
          </w:rPr>
          <w:t>Инструкцию</w:t>
        </w:r>
      </w:hyperlink>
      <w:r>
        <w:rPr>
          <w:rFonts w:ascii="Arial" w:hAnsi="Arial" w:cs="Arial"/>
        </w:rPr>
        <w:t xml:space="preserve"> "О порядке соблюдения лимитов открытой валютной позиции коммерческими банками на территории Кыргызской Республики", утвержденную </w:t>
      </w:r>
      <w:hyperlink r:id="rId16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НБКР от 29 декабря 2004 года N 36/13 (рег. номер МЮ КР N 16-05 от 1 февраля 2005 года) внести следующие изменения:</w:t>
      </w:r>
    </w:p>
    <w:p w14:paraId="4D793F8A" w14:textId="77777777" w:rsidR="00352A9F" w:rsidRDefault="00352A9F">
      <w:pPr>
        <w:spacing w:after="60" w:line="276" w:lineRule="auto"/>
        <w:ind w:firstLine="567"/>
      </w:pPr>
      <w:r>
        <w:rPr>
          <w:rFonts w:ascii="Arial" w:hAnsi="Arial" w:cs="Arial"/>
        </w:rPr>
        <w:t>1. Приложение 1 изложить в следующем виде:</w:t>
      </w:r>
    </w:p>
    <w:p w14:paraId="3F875E50" w14:textId="77777777" w:rsidR="00352A9F" w:rsidRDefault="00352A9F">
      <w:pPr>
        <w:spacing w:before="400" w:after="400" w:line="276" w:lineRule="auto"/>
        <w:ind w:left="1134" w:right="1134"/>
        <w:jc w:val="center"/>
      </w:pPr>
      <w:r>
        <w:rPr>
          <w:rFonts w:ascii="Arial" w:hAnsi="Arial" w:cs="Arial"/>
          <w:b/>
          <w:bCs/>
        </w:rPr>
        <w:t xml:space="preserve">ОТЧЕТ </w:t>
      </w:r>
      <w:r>
        <w:rPr>
          <w:rFonts w:ascii="Arial" w:hAnsi="Arial" w:cs="Arial"/>
          <w:b/>
          <w:bCs/>
        </w:rPr>
        <w:br/>
        <w:t>об открытых валютных позициях (ОВП)</w:t>
      </w:r>
    </w:p>
    <w:p w14:paraId="4739F0FD" w14:textId="77777777" w:rsidR="00352A9F" w:rsidRDefault="00352A9F">
      <w:pPr>
        <w:spacing w:after="60" w:line="276" w:lineRule="auto"/>
        <w:ind w:firstLine="567"/>
      </w:pPr>
      <w:r>
        <w:rPr>
          <w:rFonts w:ascii="Arial" w:hAnsi="Arial" w:cs="Arial"/>
        </w:rPr>
        <w:t>ЧСК: ________________ тыс.сом</w:t>
      </w:r>
    </w:p>
    <w:p w14:paraId="14DEF028" w14:textId="77777777" w:rsidR="00352A9F" w:rsidRDefault="00352A9F">
      <w:pPr>
        <w:spacing w:after="60" w:line="276" w:lineRule="auto"/>
        <w:ind w:firstLine="56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7"/>
        <w:gridCol w:w="1254"/>
        <w:gridCol w:w="1389"/>
        <w:gridCol w:w="1063"/>
        <w:gridCol w:w="1315"/>
        <w:gridCol w:w="1389"/>
        <w:gridCol w:w="1644"/>
        <w:gridCol w:w="1244"/>
        <w:gridCol w:w="1160"/>
      </w:tblGrid>
      <w:tr w:rsidR="00000000" w14:paraId="74CDCDA8" w14:textId="77777777">
        <w:tc>
          <w:tcPr>
            <w:tcW w:w="40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FE4A1" w14:textId="77777777" w:rsidR="00352A9F" w:rsidRDefault="00352A9F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Вид валюты</w:t>
            </w:r>
          </w:p>
        </w:tc>
        <w:tc>
          <w:tcPr>
            <w:tcW w:w="56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2D3DF" w14:textId="77777777" w:rsidR="00352A9F" w:rsidRDefault="00352A9F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Учетный курс НБКР</w:t>
            </w:r>
          </w:p>
        </w:tc>
        <w:tc>
          <w:tcPr>
            <w:tcW w:w="68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6F49E" w14:textId="77777777" w:rsidR="00352A9F" w:rsidRDefault="00352A9F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Величина ОВП (тыс.сом)</w:t>
            </w:r>
          </w:p>
        </w:tc>
        <w:tc>
          <w:tcPr>
            <w:tcW w:w="65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32CBC" w14:textId="77777777" w:rsidR="00352A9F" w:rsidRDefault="00352A9F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В том числе:</w:t>
            </w:r>
          </w:p>
        </w:tc>
        <w:tc>
          <w:tcPr>
            <w:tcW w:w="68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8123F" w14:textId="77777777" w:rsidR="00352A9F" w:rsidRDefault="00352A9F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Величина ОВП (% к ЧСК)</w:t>
            </w:r>
          </w:p>
        </w:tc>
        <w:tc>
          <w:tcPr>
            <w:tcW w:w="87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0CEBB" w14:textId="77777777" w:rsidR="00352A9F" w:rsidRDefault="00352A9F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Отклонение от нормы лимита (%)</w:t>
            </w:r>
          </w:p>
        </w:tc>
        <w:tc>
          <w:tcPr>
            <w:tcW w:w="112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7BF96" w14:textId="77777777" w:rsidR="00352A9F" w:rsidRDefault="00352A9F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Остатки по незавершенным спот-сделкам</w:t>
            </w:r>
          </w:p>
        </w:tc>
      </w:tr>
      <w:tr w:rsidR="00000000" w14:paraId="25D39B50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57A304" w14:textId="77777777" w:rsidR="00352A9F" w:rsidRDefault="00352A9F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158308" w14:textId="77777777" w:rsidR="00352A9F" w:rsidRDefault="00352A9F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5094AF" w14:textId="77777777" w:rsidR="00352A9F" w:rsidRDefault="00352A9F"/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4E20F" w14:textId="77777777" w:rsidR="00352A9F" w:rsidRDefault="00352A9F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баланс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0FCD2" w14:textId="77777777" w:rsidR="00352A9F" w:rsidRDefault="00352A9F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забаланс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2FAD92" w14:textId="77777777" w:rsidR="00352A9F" w:rsidRDefault="00352A9F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22BD77" w14:textId="77777777" w:rsidR="00352A9F" w:rsidRDefault="00352A9F"/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B48C8" w14:textId="77777777" w:rsidR="00352A9F" w:rsidRDefault="00352A9F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продажа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41697" w14:textId="77777777" w:rsidR="00352A9F" w:rsidRDefault="00352A9F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покупка</w:t>
            </w:r>
          </w:p>
        </w:tc>
      </w:tr>
      <w:tr w:rsidR="00000000" w14:paraId="424B62AF" w14:textId="77777777"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A1A96" w14:textId="77777777" w:rsidR="00352A9F" w:rsidRDefault="00352A9F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AD41F" w14:textId="77777777" w:rsidR="00352A9F" w:rsidRDefault="00352A9F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864C2" w14:textId="77777777" w:rsidR="00352A9F" w:rsidRDefault="00352A9F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E227F" w14:textId="77777777" w:rsidR="00352A9F" w:rsidRDefault="00352A9F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E2893" w14:textId="77777777" w:rsidR="00352A9F" w:rsidRDefault="00352A9F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738FC" w14:textId="77777777" w:rsidR="00352A9F" w:rsidRDefault="00352A9F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2147C" w14:textId="77777777" w:rsidR="00352A9F" w:rsidRDefault="00352A9F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892F8" w14:textId="77777777" w:rsidR="00352A9F" w:rsidRDefault="00352A9F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DAF73B" w14:textId="77777777" w:rsidR="00352A9F" w:rsidRDefault="00352A9F">
            <w:pPr>
              <w:spacing w:after="60" w:line="276" w:lineRule="auto"/>
              <w:jc w:val="center"/>
            </w:pPr>
            <w:r>
              <w:t> </w:t>
            </w:r>
          </w:p>
        </w:tc>
      </w:tr>
      <w:tr w:rsidR="00000000" w14:paraId="15E95190" w14:textId="77777777"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59BA7" w14:textId="77777777" w:rsidR="00352A9F" w:rsidRDefault="00352A9F">
            <w:pPr>
              <w:spacing w:after="60" w:line="276" w:lineRule="auto"/>
            </w:pPr>
            <w:r>
              <w:rPr>
                <w:rFonts w:ascii="Arial" w:hAnsi="Arial" w:cs="Arial"/>
              </w:rPr>
              <w:t>...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14BD5" w14:textId="77777777" w:rsidR="00352A9F" w:rsidRDefault="00352A9F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6EF03" w14:textId="77777777" w:rsidR="00352A9F" w:rsidRDefault="00352A9F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C2E9E" w14:textId="77777777" w:rsidR="00352A9F" w:rsidRDefault="00352A9F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525DC" w14:textId="77777777" w:rsidR="00352A9F" w:rsidRDefault="00352A9F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A472E" w14:textId="77777777" w:rsidR="00352A9F" w:rsidRDefault="00352A9F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99CE1" w14:textId="77777777" w:rsidR="00352A9F" w:rsidRDefault="00352A9F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4569B" w14:textId="77777777" w:rsidR="00352A9F" w:rsidRDefault="00352A9F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B3D3E" w14:textId="77777777" w:rsidR="00352A9F" w:rsidRDefault="00352A9F">
            <w:pPr>
              <w:spacing w:after="60" w:line="276" w:lineRule="auto"/>
              <w:jc w:val="center"/>
            </w:pPr>
            <w:r>
              <w:t> </w:t>
            </w:r>
          </w:p>
        </w:tc>
      </w:tr>
      <w:tr w:rsidR="00000000" w14:paraId="70EA1DC5" w14:textId="77777777"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AB337" w14:textId="77777777" w:rsidR="00352A9F" w:rsidRDefault="00352A9F">
            <w:pPr>
              <w:spacing w:after="60" w:line="276" w:lineRule="auto"/>
            </w:pPr>
            <w:r>
              <w:rPr>
                <w:rFonts w:ascii="Arial" w:hAnsi="Arial" w:cs="Arial"/>
              </w:rPr>
              <w:t>Суммарная ОВП:</w:t>
            </w:r>
          </w:p>
        </w:tc>
      </w:tr>
    </w:tbl>
    <w:p w14:paraId="6084F1C5" w14:textId="77777777" w:rsidR="00352A9F" w:rsidRDefault="00352A9F">
      <w:pPr>
        <w:spacing w:after="60" w:line="276" w:lineRule="auto"/>
        <w:ind w:firstLine="567"/>
      </w:pPr>
      <w:r>
        <w:t> </w:t>
      </w:r>
    </w:p>
    <w:p w14:paraId="673BFF49" w14:textId="77777777" w:rsidR="00352A9F" w:rsidRDefault="00352A9F">
      <w:pPr>
        <w:spacing w:after="60" w:line="276" w:lineRule="auto"/>
        <w:ind w:firstLine="567"/>
      </w:pPr>
      <w:r>
        <w:rPr>
          <w:rFonts w:ascii="Arial" w:hAnsi="Arial" w:cs="Arial"/>
          <w:i/>
          <w:iCs/>
        </w:rPr>
        <w:t xml:space="preserve">II. (Раздел утратил силу в соответствии с </w:t>
      </w:r>
      <w:hyperlink r:id="rId17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31 мая 2017 года № 21/5)</w:t>
      </w:r>
    </w:p>
    <w:p w14:paraId="03BD82DE" w14:textId="77777777" w:rsidR="00352A9F" w:rsidRDefault="00352A9F">
      <w:pPr>
        <w:spacing w:after="60" w:line="276" w:lineRule="auto"/>
        <w:ind w:firstLine="567"/>
      </w:pPr>
      <w:r>
        <w:rPr>
          <w:rFonts w:ascii="Arial" w:hAnsi="Arial" w:cs="Arial"/>
        </w:rPr>
        <w:t xml:space="preserve">III. В </w:t>
      </w:r>
      <w:hyperlink r:id="rId18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Республики, утвержденное </w:t>
      </w:r>
      <w:hyperlink r:id="rId19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НБКР от 21 июля 2004 года N 18/1 (рег. номер МЮ КР N 93-04 от 23 августа 2004 года) внести следующие изменения:</w:t>
      </w:r>
    </w:p>
    <w:p w14:paraId="18522EFB" w14:textId="77777777" w:rsidR="00352A9F" w:rsidRDefault="00352A9F">
      <w:pPr>
        <w:spacing w:after="60" w:line="276" w:lineRule="auto"/>
        <w:ind w:firstLine="567"/>
      </w:pPr>
      <w:r>
        <w:rPr>
          <w:rFonts w:ascii="Arial" w:hAnsi="Arial" w:cs="Arial"/>
        </w:rPr>
        <w:t xml:space="preserve">1. </w:t>
      </w:r>
      <w:hyperlink r:id="rId20" w:anchor="p1" w:history="1">
        <w:r>
          <w:rPr>
            <w:rStyle w:val="a3"/>
            <w:rFonts w:ascii="Arial" w:hAnsi="Arial" w:cs="Arial"/>
          </w:rPr>
          <w:t>приложение N 1</w:t>
        </w:r>
      </w:hyperlink>
      <w:r>
        <w:rPr>
          <w:rFonts w:ascii="Arial" w:hAnsi="Arial" w:cs="Arial"/>
        </w:rPr>
        <w:t xml:space="preserve"> к Положению 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Республики, изложить в следующем виде:</w:t>
      </w:r>
    </w:p>
    <w:p w14:paraId="23E10CBB" w14:textId="77777777" w:rsidR="00352A9F" w:rsidRDefault="00352A9F">
      <w:pPr>
        <w:spacing w:after="60" w:line="276" w:lineRule="auto"/>
        <w:ind w:firstLine="56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0"/>
        <w:gridCol w:w="1795"/>
        <w:gridCol w:w="1512"/>
        <w:gridCol w:w="1746"/>
        <w:gridCol w:w="2045"/>
        <w:gridCol w:w="2143"/>
      </w:tblGrid>
      <w:tr w:rsidR="00000000" w14:paraId="61E9970A" w14:textId="77777777">
        <w:tc>
          <w:tcPr>
            <w:tcW w:w="10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22898" w14:textId="77777777" w:rsidR="00352A9F" w:rsidRDefault="00352A9F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Наименование экономических нормативов и требований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C0DB5" w14:textId="77777777" w:rsidR="00352A9F" w:rsidRDefault="00352A9F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Обозначение</w:t>
            </w:r>
          </w:p>
        </w:tc>
        <w:tc>
          <w:tcPr>
            <w:tcW w:w="9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6C553" w14:textId="77777777" w:rsidR="00352A9F" w:rsidRDefault="00352A9F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Расчет норматива</w:t>
            </w:r>
          </w:p>
        </w:tc>
        <w:tc>
          <w:tcPr>
            <w:tcW w:w="6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CE290" w14:textId="77777777" w:rsidR="00352A9F" w:rsidRDefault="00352A9F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Фактическое значение норматива</w:t>
            </w:r>
          </w:p>
        </w:tc>
        <w:tc>
          <w:tcPr>
            <w:tcW w:w="10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C66E3" w14:textId="77777777" w:rsidR="00352A9F" w:rsidRDefault="00352A9F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Установленное значение норматива</w:t>
            </w:r>
          </w:p>
        </w:tc>
        <w:tc>
          <w:tcPr>
            <w:tcW w:w="7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3CB43" w14:textId="77777777" w:rsidR="00352A9F" w:rsidRDefault="00352A9F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Отклонение от установленного норматива</w:t>
            </w:r>
          </w:p>
        </w:tc>
      </w:tr>
      <w:tr w:rsidR="00000000" w14:paraId="708A54A2" w14:textId="77777777">
        <w:tc>
          <w:tcPr>
            <w:tcW w:w="109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44255" w14:textId="77777777" w:rsidR="00352A9F" w:rsidRDefault="00352A9F">
            <w:pPr>
              <w:spacing w:after="60" w:line="276" w:lineRule="auto"/>
            </w:pPr>
            <w:r>
              <w:rPr>
                <w:rFonts w:ascii="Arial" w:hAnsi="Arial" w:cs="Arial"/>
              </w:rPr>
              <w:t>Максимальный размер риска на одного заемщика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19FB5" w14:textId="77777777" w:rsidR="00352A9F" w:rsidRDefault="00352A9F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К1.1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89AA6" w14:textId="77777777" w:rsidR="00352A9F" w:rsidRDefault="00352A9F">
            <w:pPr>
              <w:spacing w:after="60" w:line="276" w:lineRule="auto"/>
            </w:pPr>
            <w:r>
              <w:rPr>
                <w:rFonts w:ascii="Arial" w:hAnsi="Arial" w:cs="Arial"/>
              </w:rPr>
              <w:t>СЗ --- ---- ЧСК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1BF7A" w14:textId="77777777" w:rsidR="00352A9F" w:rsidRDefault="00352A9F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B77BF" w14:textId="77777777" w:rsidR="00352A9F" w:rsidRDefault="00352A9F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не более 20%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DBEB8" w14:textId="77777777" w:rsidR="00352A9F" w:rsidRDefault="00352A9F">
            <w:pPr>
              <w:spacing w:after="60" w:line="276" w:lineRule="auto"/>
              <w:jc w:val="center"/>
            </w:pPr>
            <w:r>
              <w:t> </w:t>
            </w:r>
          </w:p>
        </w:tc>
      </w:tr>
      <w:tr w:rsidR="00000000" w14:paraId="6207FB80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DDC91C" w14:textId="77777777" w:rsidR="00352A9F" w:rsidRDefault="00352A9F"/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8ED32" w14:textId="77777777" w:rsidR="00352A9F" w:rsidRDefault="00352A9F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К1.2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06F94" w14:textId="77777777" w:rsidR="00352A9F" w:rsidRDefault="00352A9F">
            <w:pPr>
              <w:spacing w:after="60" w:line="276" w:lineRule="auto"/>
            </w:pPr>
            <w:r>
              <w:rPr>
                <w:rFonts w:ascii="Arial" w:hAnsi="Arial" w:cs="Arial"/>
              </w:rPr>
              <w:t>СЗ --- ---- ЧСК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5677E" w14:textId="77777777" w:rsidR="00352A9F" w:rsidRDefault="00352A9F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027BD" w14:textId="77777777" w:rsidR="00352A9F" w:rsidRDefault="00352A9F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не более 15%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144C4" w14:textId="77777777" w:rsidR="00352A9F" w:rsidRDefault="00352A9F">
            <w:pPr>
              <w:spacing w:after="60" w:line="276" w:lineRule="auto"/>
              <w:jc w:val="center"/>
            </w:pPr>
            <w:r>
              <w:t> </w:t>
            </w:r>
          </w:p>
        </w:tc>
      </w:tr>
      <w:tr w:rsidR="00000000" w14:paraId="360E629E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4857B5" w14:textId="77777777" w:rsidR="00352A9F" w:rsidRDefault="00352A9F"/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99E68" w14:textId="77777777" w:rsidR="00352A9F" w:rsidRDefault="00352A9F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К1.3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EEBF3" w14:textId="77777777" w:rsidR="00352A9F" w:rsidRDefault="00352A9F">
            <w:pPr>
              <w:spacing w:after="60" w:line="276" w:lineRule="auto"/>
            </w:pPr>
            <w:r>
              <w:rPr>
                <w:rFonts w:ascii="Arial" w:hAnsi="Arial" w:cs="Arial"/>
              </w:rPr>
              <w:t>СЗ --- ---- ЧСК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E9FE6" w14:textId="77777777" w:rsidR="00352A9F" w:rsidRDefault="00352A9F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8ED21" w14:textId="77777777" w:rsidR="00352A9F" w:rsidRDefault="00352A9F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не более 30%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DFC21" w14:textId="77777777" w:rsidR="00352A9F" w:rsidRDefault="00352A9F">
            <w:pPr>
              <w:spacing w:after="60" w:line="276" w:lineRule="auto"/>
              <w:jc w:val="center"/>
            </w:pPr>
            <w:r>
              <w:t> </w:t>
            </w:r>
          </w:p>
        </w:tc>
      </w:tr>
      <w:tr w:rsidR="00000000" w14:paraId="4D0912B9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EA1F10" w14:textId="77777777" w:rsidR="00352A9F" w:rsidRDefault="00352A9F"/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69696" w14:textId="77777777" w:rsidR="00352A9F" w:rsidRDefault="00352A9F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К1.4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BAFF0" w14:textId="77777777" w:rsidR="00352A9F" w:rsidRDefault="00352A9F">
            <w:pPr>
              <w:spacing w:after="60" w:line="276" w:lineRule="auto"/>
            </w:pPr>
            <w:r>
              <w:rPr>
                <w:rFonts w:ascii="Arial" w:hAnsi="Arial" w:cs="Arial"/>
              </w:rPr>
              <w:t>СЗ --- ---- ЧСК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973EA" w14:textId="77777777" w:rsidR="00352A9F" w:rsidRDefault="00352A9F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096CD" w14:textId="77777777" w:rsidR="00352A9F" w:rsidRDefault="00352A9F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не более 15%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5F230" w14:textId="77777777" w:rsidR="00352A9F" w:rsidRDefault="00352A9F">
            <w:pPr>
              <w:spacing w:after="60" w:line="276" w:lineRule="auto"/>
              <w:jc w:val="center"/>
            </w:pPr>
            <w:r>
              <w:t> </w:t>
            </w:r>
          </w:p>
        </w:tc>
      </w:tr>
      <w:tr w:rsidR="00000000" w14:paraId="3A2F5AC0" w14:textId="77777777">
        <w:tc>
          <w:tcPr>
            <w:tcW w:w="109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023A3" w14:textId="77777777" w:rsidR="00352A9F" w:rsidRDefault="00352A9F">
            <w:pPr>
              <w:spacing w:after="60" w:line="276" w:lineRule="auto"/>
            </w:pPr>
            <w:r>
              <w:rPr>
                <w:rFonts w:ascii="Arial" w:hAnsi="Arial" w:cs="Arial"/>
              </w:rPr>
              <w:t>Норматив адекватности капитала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41BA7" w14:textId="77777777" w:rsidR="00352A9F" w:rsidRDefault="00352A9F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К2.1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59DD2" w14:textId="77777777" w:rsidR="00352A9F" w:rsidRDefault="00352A9F">
            <w:pPr>
              <w:spacing w:after="60" w:line="276" w:lineRule="auto"/>
            </w:pPr>
            <w:r>
              <w:rPr>
                <w:rFonts w:ascii="Arial" w:hAnsi="Arial" w:cs="Arial"/>
              </w:rPr>
              <w:t>ЧСК --- ---- ЧРА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47E6B" w14:textId="77777777" w:rsidR="00352A9F" w:rsidRDefault="00352A9F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2B5C0" w14:textId="77777777" w:rsidR="00352A9F" w:rsidRDefault="00352A9F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не менее 12%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34949" w14:textId="77777777" w:rsidR="00352A9F" w:rsidRDefault="00352A9F">
            <w:pPr>
              <w:spacing w:after="60" w:line="276" w:lineRule="auto"/>
              <w:jc w:val="center"/>
            </w:pPr>
            <w:r>
              <w:t> </w:t>
            </w:r>
          </w:p>
        </w:tc>
      </w:tr>
      <w:tr w:rsidR="00000000" w14:paraId="3D7A6869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B9460D" w14:textId="77777777" w:rsidR="00352A9F" w:rsidRDefault="00352A9F"/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13371" w14:textId="77777777" w:rsidR="00352A9F" w:rsidRDefault="00352A9F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К2.2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F6445" w14:textId="77777777" w:rsidR="00352A9F" w:rsidRDefault="00352A9F">
            <w:pPr>
              <w:spacing w:after="60" w:line="276" w:lineRule="auto"/>
            </w:pPr>
            <w:r>
              <w:rPr>
                <w:rFonts w:ascii="Arial" w:hAnsi="Arial" w:cs="Arial"/>
              </w:rPr>
              <w:t>ЧКПУ ---- ---- ЧРА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68C66" w14:textId="77777777" w:rsidR="00352A9F" w:rsidRDefault="00352A9F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4FD05" w14:textId="77777777" w:rsidR="00352A9F" w:rsidRDefault="00352A9F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не менее 6%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B8C19" w14:textId="77777777" w:rsidR="00352A9F" w:rsidRDefault="00352A9F">
            <w:pPr>
              <w:spacing w:after="60" w:line="276" w:lineRule="auto"/>
              <w:jc w:val="center"/>
            </w:pPr>
            <w:r>
              <w:t> </w:t>
            </w:r>
          </w:p>
        </w:tc>
      </w:tr>
      <w:tr w:rsidR="00000000" w14:paraId="6B6C6492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044902" w14:textId="77777777" w:rsidR="00352A9F" w:rsidRDefault="00352A9F"/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1826D" w14:textId="77777777" w:rsidR="00352A9F" w:rsidRDefault="00352A9F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К2.3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59258" w14:textId="77777777" w:rsidR="00352A9F" w:rsidRDefault="00352A9F">
            <w:pPr>
              <w:spacing w:after="60" w:line="276" w:lineRule="auto"/>
            </w:pPr>
            <w:r>
              <w:rPr>
                <w:rFonts w:ascii="Arial" w:hAnsi="Arial" w:cs="Arial"/>
              </w:rPr>
              <w:t>ЧСК --- ---- СА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C38D2" w14:textId="77777777" w:rsidR="00352A9F" w:rsidRDefault="00352A9F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CBE0F" w14:textId="77777777" w:rsidR="00352A9F" w:rsidRDefault="00352A9F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не менее 8%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42356" w14:textId="77777777" w:rsidR="00352A9F" w:rsidRDefault="00352A9F">
            <w:pPr>
              <w:spacing w:after="60" w:line="276" w:lineRule="auto"/>
              <w:jc w:val="center"/>
            </w:pPr>
            <w:r>
              <w:t> </w:t>
            </w:r>
          </w:p>
        </w:tc>
      </w:tr>
      <w:tr w:rsidR="00000000" w14:paraId="1FE19DF4" w14:textId="77777777">
        <w:tc>
          <w:tcPr>
            <w:tcW w:w="10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B1612" w14:textId="77777777" w:rsidR="00352A9F" w:rsidRDefault="00352A9F">
            <w:pPr>
              <w:spacing w:after="60" w:line="276" w:lineRule="auto"/>
            </w:pPr>
            <w:r>
              <w:rPr>
                <w:rFonts w:ascii="Arial" w:hAnsi="Arial" w:cs="Arial"/>
              </w:rPr>
              <w:t>Норматив ликвидности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A9313" w14:textId="77777777" w:rsidR="00352A9F" w:rsidRDefault="00352A9F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К3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8EDE9" w14:textId="77777777" w:rsidR="00352A9F" w:rsidRDefault="00352A9F">
            <w:pPr>
              <w:spacing w:after="60" w:line="276" w:lineRule="auto"/>
            </w:pPr>
            <w:r>
              <w:rPr>
                <w:rFonts w:ascii="Arial" w:hAnsi="Arial" w:cs="Arial"/>
              </w:rPr>
              <w:t>ЛА --- ---- ОБ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BCB5B" w14:textId="77777777" w:rsidR="00352A9F" w:rsidRDefault="00352A9F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50F04" w14:textId="77777777" w:rsidR="00352A9F" w:rsidRDefault="00352A9F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не менее 30%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7DE5B1" w14:textId="77777777" w:rsidR="00352A9F" w:rsidRDefault="00352A9F">
            <w:pPr>
              <w:spacing w:after="60" w:line="276" w:lineRule="auto"/>
              <w:jc w:val="center"/>
            </w:pPr>
            <w:r>
              <w:t> </w:t>
            </w:r>
          </w:p>
        </w:tc>
      </w:tr>
    </w:tbl>
    <w:p w14:paraId="2D756DA3" w14:textId="77777777" w:rsidR="00352A9F" w:rsidRDefault="00352A9F">
      <w:pPr>
        <w:spacing w:after="60" w:line="276" w:lineRule="auto"/>
        <w:ind w:firstLine="56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3"/>
        <w:gridCol w:w="2057"/>
        <w:gridCol w:w="1073"/>
        <w:gridCol w:w="1073"/>
        <w:gridCol w:w="1073"/>
        <w:gridCol w:w="1073"/>
        <w:gridCol w:w="1073"/>
      </w:tblGrid>
      <w:tr w:rsidR="00000000" w14:paraId="401978C1" w14:textId="77777777">
        <w:tc>
          <w:tcPr>
            <w:tcW w:w="11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BD172" w14:textId="77777777" w:rsidR="00352A9F" w:rsidRDefault="00352A9F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6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EC3FA" w14:textId="77777777" w:rsidR="00352A9F" w:rsidRDefault="00352A9F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Средние значения за отчетный период</w:t>
            </w:r>
          </w:p>
        </w:tc>
        <w:tc>
          <w:tcPr>
            <w:tcW w:w="4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1252F" w14:textId="77777777" w:rsidR="00352A9F" w:rsidRDefault="00352A9F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1 неделя</w:t>
            </w:r>
          </w:p>
        </w:tc>
        <w:tc>
          <w:tcPr>
            <w:tcW w:w="4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C7456" w14:textId="77777777" w:rsidR="00352A9F" w:rsidRDefault="00352A9F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2 неделя</w:t>
            </w:r>
          </w:p>
        </w:tc>
        <w:tc>
          <w:tcPr>
            <w:tcW w:w="4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7CF3F" w14:textId="77777777" w:rsidR="00352A9F" w:rsidRDefault="00352A9F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3 неделя</w:t>
            </w:r>
          </w:p>
        </w:tc>
        <w:tc>
          <w:tcPr>
            <w:tcW w:w="4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69315" w14:textId="77777777" w:rsidR="00352A9F" w:rsidRDefault="00352A9F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4 неделя</w:t>
            </w:r>
          </w:p>
        </w:tc>
        <w:tc>
          <w:tcPr>
            <w:tcW w:w="4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55562" w14:textId="77777777" w:rsidR="00352A9F" w:rsidRDefault="00352A9F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5 неделя</w:t>
            </w:r>
          </w:p>
        </w:tc>
      </w:tr>
      <w:tr w:rsidR="00000000" w14:paraId="140CE107" w14:textId="77777777">
        <w:tc>
          <w:tcPr>
            <w:tcW w:w="11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A4A06" w14:textId="77777777" w:rsidR="00352A9F" w:rsidRDefault="00352A9F">
            <w:pPr>
              <w:spacing w:after="60" w:line="276" w:lineRule="auto"/>
            </w:pPr>
            <w:r>
              <w:rPr>
                <w:rFonts w:ascii="Arial" w:hAnsi="Arial" w:cs="Arial"/>
              </w:rPr>
              <w:t>ЛА - Ликвидные активы</w:t>
            </w:r>
          </w:p>
        </w:tc>
        <w:tc>
          <w:tcPr>
            <w:tcW w:w="1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68DB6" w14:textId="77777777" w:rsidR="00352A9F" w:rsidRDefault="00352A9F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76E88" w14:textId="77777777" w:rsidR="00352A9F" w:rsidRDefault="00352A9F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85B6E" w14:textId="77777777" w:rsidR="00352A9F" w:rsidRDefault="00352A9F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866E5" w14:textId="77777777" w:rsidR="00352A9F" w:rsidRDefault="00352A9F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05A86" w14:textId="77777777" w:rsidR="00352A9F" w:rsidRDefault="00352A9F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D9FEC" w14:textId="77777777" w:rsidR="00352A9F" w:rsidRDefault="00352A9F">
            <w:pPr>
              <w:spacing w:after="60" w:line="276" w:lineRule="auto"/>
              <w:jc w:val="both"/>
            </w:pPr>
            <w:r>
              <w:t> </w:t>
            </w:r>
          </w:p>
        </w:tc>
      </w:tr>
      <w:tr w:rsidR="00000000" w14:paraId="73FD49D0" w14:textId="77777777">
        <w:tc>
          <w:tcPr>
            <w:tcW w:w="11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1772C" w14:textId="77777777" w:rsidR="00352A9F" w:rsidRDefault="00352A9F">
            <w:pPr>
              <w:spacing w:after="60" w:line="276" w:lineRule="auto"/>
            </w:pPr>
            <w:r>
              <w:rPr>
                <w:rFonts w:ascii="Arial" w:hAnsi="Arial" w:cs="Arial"/>
              </w:rPr>
              <w:t>ОБ - Обязательства банка</w:t>
            </w:r>
          </w:p>
        </w:tc>
        <w:tc>
          <w:tcPr>
            <w:tcW w:w="1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5C494" w14:textId="77777777" w:rsidR="00352A9F" w:rsidRDefault="00352A9F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32353" w14:textId="77777777" w:rsidR="00352A9F" w:rsidRDefault="00352A9F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F24E2" w14:textId="77777777" w:rsidR="00352A9F" w:rsidRDefault="00352A9F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6C400" w14:textId="77777777" w:rsidR="00352A9F" w:rsidRDefault="00352A9F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9FBEF" w14:textId="77777777" w:rsidR="00352A9F" w:rsidRDefault="00352A9F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2C1AF" w14:textId="77777777" w:rsidR="00352A9F" w:rsidRDefault="00352A9F">
            <w:pPr>
              <w:spacing w:after="60" w:line="276" w:lineRule="auto"/>
              <w:jc w:val="both"/>
            </w:pPr>
            <w:r>
              <w:t> </w:t>
            </w:r>
          </w:p>
        </w:tc>
      </w:tr>
      <w:tr w:rsidR="00000000" w14:paraId="6A12B4B4" w14:textId="77777777">
        <w:tc>
          <w:tcPr>
            <w:tcW w:w="11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59856" w14:textId="77777777" w:rsidR="00352A9F" w:rsidRDefault="00352A9F">
            <w:pPr>
              <w:spacing w:after="60" w:line="276" w:lineRule="auto"/>
            </w:pPr>
            <w:r>
              <w:rPr>
                <w:rFonts w:ascii="Arial" w:hAnsi="Arial" w:cs="Arial"/>
              </w:rPr>
              <w:t>Норматив К3 = ЛА/ОБ</w:t>
            </w:r>
          </w:p>
        </w:tc>
        <w:tc>
          <w:tcPr>
            <w:tcW w:w="1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20B1D" w14:textId="77777777" w:rsidR="00352A9F" w:rsidRDefault="00352A9F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11248" w14:textId="77777777" w:rsidR="00352A9F" w:rsidRDefault="00352A9F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71738" w14:textId="77777777" w:rsidR="00352A9F" w:rsidRDefault="00352A9F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2889F" w14:textId="77777777" w:rsidR="00352A9F" w:rsidRDefault="00352A9F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02E53" w14:textId="77777777" w:rsidR="00352A9F" w:rsidRDefault="00352A9F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E1BF0" w14:textId="77777777" w:rsidR="00352A9F" w:rsidRDefault="00352A9F">
            <w:pPr>
              <w:spacing w:after="60" w:line="276" w:lineRule="auto"/>
              <w:jc w:val="both"/>
            </w:pPr>
            <w:r>
              <w:t> </w:t>
            </w:r>
          </w:p>
        </w:tc>
      </w:tr>
    </w:tbl>
    <w:p w14:paraId="6AAB5A85" w14:textId="77777777" w:rsidR="00352A9F" w:rsidRDefault="00352A9F">
      <w:pPr>
        <w:spacing w:after="60" w:line="276" w:lineRule="auto"/>
        <w:ind w:firstLine="567"/>
      </w:pPr>
      <w:r>
        <w:t> </w:t>
      </w:r>
    </w:p>
    <w:p w14:paraId="4ABC8731" w14:textId="77777777" w:rsidR="00352A9F" w:rsidRDefault="00352A9F">
      <w:pPr>
        <w:spacing w:after="480"/>
        <w:jc w:val="center"/>
      </w:pPr>
      <w:r>
        <w:t> </w:t>
      </w:r>
    </w:p>
    <w:p w14:paraId="3D9B4BB3" w14:textId="77777777" w:rsidR="00352A9F" w:rsidRDefault="00352A9F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A9F"/>
    <w:rsid w:val="0035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5E1108"/>
  <w15:chartTrackingRefBased/>
  <w15:docId w15:val="{2758EE1B-2042-4F96-83C5-DBFC55D97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/>
      <w:jc w:val="center"/>
      <w:outlineLvl w:val="0"/>
    </w:pPr>
    <w:rPr>
      <w:rFonts w:ascii="Arial" w:hAnsi="Arial" w:cs="Arial"/>
      <w:b/>
      <w:bCs/>
      <w:kern w:val="36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</w:rPr>
  </w:style>
  <w:style w:type="paragraph" w:customStyle="1" w:styleId="a7">
    <w:name w:val="Реквизит"/>
    <w:basedOn w:val="a"/>
    <w:pPr>
      <w:spacing w:after="240"/>
    </w:pPr>
    <w:rPr>
      <w:rFonts w:ascii="Arial" w:hAnsi="Arial" w:cs="Arial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800013" TargetMode="External"/><Relationship Id="rId13" Type="http://schemas.openxmlformats.org/officeDocument/2006/relationships/hyperlink" Target="https://cbd.minjust.gov.kg/300273" TargetMode="External"/><Relationship Id="rId18" Type="http://schemas.openxmlformats.org/officeDocument/2006/relationships/hyperlink" Target="https://cbd.minjust.gov.kg/31368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cbd.minjust.gov.kg/300274" TargetMode="External"/><Relationship Id="rId12" Type="http://schemas.openxmlformats.org/officeDocument/2006/relationships/hyperlink" Target="toktom://db/1441" TargetMode="External"/><Relationship Id="rId17" Type="http://schemas.openxmlformats.org/officeDocument/2006/relationships/hyperlink" Target="toktom://db/14252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1095" TargetMode="External"/><Relationship Id="rId20" Type="http://schemas.openxmlformats.org/officeDocument/2006/relationships/hyperlink" Target="https://cbd.minjust.gov.kg/31368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800013" TargetMode="External"/><Relationship Id="rId11" Type="http://schemas.openxmlformats.org/officeDocument/2006/relationships/hyperlink" Target="toktom://db/41170" TargetMode="External"/><Relationship Id="rId5" Type="http://schemas.openxmlformats.org/officeDocument/2006/relationships/hyperlink" Target="toktom://db/142527" TargetMode="External"/><Relationship Id="rId15" Type="http://schemas.openxmlformats.org/officeDocument/2006/relationships/hyperlink" Target="https://cbd.minjust.gov.kg/31124" TargetMode="External"/><Relationship Id="rId10" Type="http://schemas.openxmlformats.org/officeDocument/2006/relationships/hyperlink" Target="toktom://db/31274" TargetMode="External"/><Relationship Id="rId19" Type="http://schemas.openxmlformats.org/officeDocument/2006/relationships/hyperlink" Target="https://cbd.minjust.gov.kg/31367" TargetMode="External"/><Relationship Id="rId4" Type="http://schemas.openxmlformats.org/officeDocument/2006/relationships/image" Target="media/image1.jpg"/><Relationship Id="rId9" Type="http://schemas.openxmlformats.org/officeDocument/2006/relationships/hyperlink" Target="../../TOKTOM/509cd741-a56e-4b7f-ba93-e41150151c82/document.htm" TargetMode="External"/><Relationship Id="rId14" Type="http://schemas.openxmlformats.org/officeDocument/2006/relationships/hyperlink" Target="toktom://db/142527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836</Words>
  <Characters>4771</Characters>
  <Application>Microsoft Office Word</Application>
  <DocSecurity>0</DocSecurity>
  <Lines>39</Lines>
  <Paragraphs>11</Paragraphs>
  <ScaleCrop>false</ScaleCrop>
  <Company/>
  <LinksUpToDate>false</LinksUpToDate>
  <CharactersWithSpaces>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2023-12-15T19:37:00Z</dcterms:created>
  <dcterms:modified xsi:type="dcterms:W3CDTF">2023-12-15T19:37:00Z</dcterms:modified>
</cp:coreProperties>
</file>