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6EB5C" w14:textId="77777777" w:rsidR="0063450F" w:rsidRDefault="0063450F">
      <w:pPr>
        <w:pStyle w:val="HTML"/>
      </w:pPr>
      <w:r>
        <w:t>Зарегистрировано в Министерстве юстиции Кыргызской Республики</w:t>
      </w:r>
    </w:p>
    <w:p w14:paraId="0EAFD5FB" w14:textId="77777777" w:rsidR="0063450F" w:rsidRDefault="0063450F">
      <w:pPr>
        <w:pStyle w:val="HTML"/>
      </w:pPr>
      <w:r>
        <w:t>9 июня 2005 года. Регистрационный номер 71-05</w:t>
      </w:r>
    </w:p>
    <w:p w14:paraId="0AB0C272" w14:textId="77777777" w:rsidR="0063450F" w:rsidRDefault="0063450F">
      <w:pPr>
        <w:pStyle w:val="HTML"/>
      </w:pPr>
    </w:p>
    <w:p w14:paraId="3A205519" w14:textId="77777777" w:rsidR="0063450F" w:rsidRDefault="0063450F">
      <w:pPr>
        <w:pStyle w:val="HTML"/>
      </w:pPr>
      <w:r>
        <w:t>г.Бишкек</w:t>
      </w:r>
    </w:p>
    <w:p w14:paraId="056D7714" w14:textId="77777777" w:rsidR="0063450F" w:rsidRDefault="0063450F">
      <w:pPr>
        <w:pStyle w:val="HTML"/>
      </w:pPr>
      <w:r>
        <w:t>от 27 апреля 2005 года № 12/6</w:t>
      </w:r>
    </w:p>
    <w:p w14:paraId="537DE952" w14:textId="77777777" w:rsidR="0063450F" w:rsidRDefault="0063450F">
      <w:pPr>
        <w:pStyle w:val="HTML"/>
      </w:pPr>
    </w:p>
    <w:p w14:paraId="206CCB54" w14:textId="77777777" w:rsidR="0063450F" w:rsidRDefault="0063450F">
      <w:pPr>
        <w:pStyle w:val="HTML"/>
      </w:pPr>
      <w:r>
        <w:t xml:space="preserve">              ПОСТАНОВЛЕНИЕ ПРАВЛЕНИЯ НАЦИОНАЛЬНОГО БАНКА</w:t>
      </w:r>
    </w:p>
    <w:p w14:paraId="08C11582" w14:textId="77777777" w:rsidR="0063450F" w:rsidRDefault="0063450F">
      <w:pPr>
        <w:pStyle w:val="HTML"/>
      </w:pPr>
      <w:r>
        <w:t xml:space="preserve">                         </w:t>
      </w:r>
      <w:r>
        <w:t>КЫРГЫЗСКОЙ РЕСПУБЛИКИ</w:t>
      </w:r>
    </w:p>
    <w:p w14:paraId="7262D458" w14:textId="77777777" w:rsidR="0063450F" w:rsidRDefault="0063450F">
      <w:pPr>
        <w:pStyle w:val="HTML"/>
      </w:pPr>
    </w:p>
    <w:p w14:paraId="5479360B" w14:textId="77777777" w:rsidR="0063450F" w:rsidRDefault="0063450F">
      <w:pPr>
        <w:pStyle w:val="HTML"/>
      </w:pPr>
      <w:r>
        <w:t xml:space="preserve">            О новой редакции Временных правил регулирования</w:t>
      </w:r>
    </w:p>
    <w:p w14:paraId="491B2A6C" w14:textId="77777777" w:rsidR="0063450F" w:rsidRDefault="0063450F">
      <w:pPr>
        <w:pStyle w:val="HTML"/>
      </w:pPr>
      <w:r>
        <w:t xml:space="preserve">          деятельности ОсОО "Финансовая компания по поддержке</w:t>
      </w:r>
    </w:p>
    <w:p w14:paraId="323756B0" w14:textId="77777777" w:rsidR="0063450F" w:rsidRDefault="0063450F">
      <w:pPr>
        <w:pStyle w:val="HTML"/>
      </w:pPr>
      <w:r>
        <w:t xml:space="preserve">         и развитию кредитных союзов в Кыргызской Республике"</w:t>
      </w:r>
    </w:p>
    <w:p w14:paraId="10057588" w14:textId="77777777" w:rsidR="0063450F" w:rsidRDefault="0063450F">
      <w:pPr>
        <w:pStyle w:val="HTML"/>
      </w:pPr>
    </w:p>
    <w:p w14:paraId="3C7AA2D8" w14:textId="77777777" w:rsidR="0063450F" w:rsidRDefault="0063450F">
      <w:pPr>
        <w:pStyle w:val="HTML"/>
      </w:pPr>
      <w:r>
        <w:t xml:space="preserve">     В целях  регулирования деятельности и снижения рисков ОсОО "Финан-</w:t>
      </w:r>
    </w:p>
    <w:p w14:paraId="47C61A66" w14:textId="77777777" w:rsidR="0063450F" w:rsidRDefault="0063450F">
      <w:pPr>
        <w:pStyle w:val="HTML"/>
      </w:pPr>
      <w:r>
        <w:t>совая компания по поддержке и развитию кредитных  союзов  в  Кыргызской</w:t>
      </w:r>
    </w:p>
    <w:p w14:paraId="15EFA468" w14:textId="77777777" w:rsidR="0063450F" w:rsidRDefault="0063450F">
      <w:pPr>
        <w:pStyle w:val="HTML"/>
      </w:pPr>
      <w:r>
        <w:t>Республике",  сохранения  стабильной  системы кредитных союзов и защиты</w:t>
      </w:r>
    </w:p>
    <w:p w14:paraId="2582EC18" w14:textId="77777777" w:rsidR="0063450F" w:rsidRDefault="0063450F">
      <w:pPr>
        <w:pStyle w:val="HTML"/>
      </w:pPr>
      <w:r>
        <w:t>интересов кредиторов,  а также для обеспечения  соблюдения  банковского</w:t>
      </w:r>
    </w:p>
    <w:p w14:paraId="2AA8250B" w14:textId="77777777" w:rsidR="0063450F" w:rsidRDefault="0063450F">
      <w:pPr>
        <w:pStyle w:val="HTML"/>
      </w:pPr>
      <w:r>
        <w:t>законодательства,  Правление  Национального банка Кыргызской Республики</w:t>
      </w:r>
    </w:p>
    <w:p w14:paraId="0FA1E60C" w14:textId="77777777" w:rsidR="0063450F" w:rsidRDefault="0063450F">
      <w:pPr>
        <w:pStyle w:val="HTML"/>
      </w:pPr>
      <w:r>
        <w:t>постановляет:</w:t>
      </w:r>
    </w:p>
    <w:p w14:paraId="51032609" w14:textId="77777777" w:rsidR="0063450F" w:rsidRDefault="0063450F">
      <w:pPr>
        <w:pStyle w:val="HTML"/>
      </w:pPr>
      <w:r>
        <w:t xml:space="preserve">     1. Утвердить  новую  редакцию  </w:t>
      </w:r>
      <w:hyperlink r:id="rId4" w:history="1">
        <w:r>
          <w:rPr>
            <w:rStyle w:val="a3"/>
          </w:rPr>
          <w:t>Временных правил</w:t>
        </w:r>
      </w:hyperlink>
      <w:r>
        <w:t xml:space="preserve"> регулирования дея-</w:t>
      </w:r>
    </w:p>
    <w:p w14:paraId="00D712A5" w14:textId="77777777" w:rsidR="0063450F" w:rsidRDefault="0063450F">
      <w:pPr>
        <w:pStyle w:val="HTML"/>
      </w:pPr>
      <w:r>
        <w:t>тельности ОсОО "Финансовая компания по поддержке и  развитию  кредитных</w:t>
      </w:r>
    </w:p>
    <w:p w14:paraId="55F30295" w14:textId="77777777" w:rsidR="0063450F" w:rsidRDefault="0063450F">
      <w:pPr>
        <w:pStyle w:val="HTML"/>
      </w:pPr>
      <w:r>
        <w:t>союзов в Кыргызской Республике" (прилагается).</w:t>
      </w:r>
    </w:p>
    <w:p w14:paraId="66B6E246" w14:textId="77777777" w:rsidR="0063450F" w:rsidRDefault="0063450F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11137C10" w14:textId="77777777" w:rsidR="0063450F" w:rsidRDefault="0063450F">
      <w:pPr>
        <w:pStyle w:val="HTML"/>
      </w:pPr>
      <w:r>
        <w:t>Юридическим  отделом  в  установленном порядке провести государственную</w:t>
      </w:r>
    </w:p>
    <w:p w14:paraId="338B231E" w14:textId="77777777" w:rsidR="0063450F" w:rsidRDefault="0063450F">
      <w:pPr>
        <w:pStyle w:val="HTML"/>
      </w:pPr>
      <w:r>
        <w:t>регистрацию настоящего постановления в Министерстве юстиции  Кыргызской</w:t>
      </w:r>
    </w:p>
    <w:p w14:paraId="7BCEFD4D" w14:textId="77777777" w:rsidR="0063450F" w:rsidRDefault="0063450F">
      <w:pPr>
        <w:pStyle w:val="HTML"/>
      </w:pPr>
      <w:r>
        <w:t>Республики  и  информировать Министерство юстиции Кыргызской Республики</w:t>
      </w:r>
    </w:p>
    <w:p w14:paraId="4ED87725" w14:textId="77777777" w:rsidR="0063450F" w:rsidRDefault="0063450F">
      <w:pPr>
        <w:pStyle w:val="HTML"/>
      </w:pPr>
      <w:r>
        <w:t>об источнике опубликования (наименование издания, его номер и дата).</w:t>
      </w:r>
    </w:p>
    <w:p w14:paraId="615FB02A" w14:textId="77777777" w:rsidR="0063450F" w:rsidRDefault="0063450F">
      <w:pPr>
        <w:pStyle w:val="HTML"/>
      </w:pPr>
      <w:r>
        <w:t xml:space="preserve">     3. Настоящее постановление вступает в силу с момента опубликования</w:t>
      </w:r>
    </w:p>
    <w:p w14:paraId="2EF6206A" w14:textId="77777777" w:rsidR="0063450F" w:rsidRDefault="0063450F">
      <w:pPr>
        <w:pStyle w:val="HTML"/>
      </w:pPr>
      <w:r>
        <w:t>в официальных изданиях Национального банка Кыргызской Республики  после</w:t>
      </w:r>
    </w:p>
    <w:p w14:paraId="33463E3A" w14:textId="77777777" w:rsidR="0063450F" w:rsidRDefault="0063450F">
      <w:pPr>
        <w:pStyle w:val="HTML"/>
      </w:pPr>
      <w:r>
        <w:t>государственной регистрации в Министерстве юстиции Кыргызской Республи-</w:t>
      </w:r>
    </w:p>
    <w:p w14:paraId="28CE07FF" w14:textId="77777777" w:rsidR="0063450F" w:rsidRDefault="0063450F">
      <w:pPr>
        <w:pStyle w:val="HTML"/>
      </w:pPr>
      <w:r>
        <w:t>ки.</w:t>
      </w:r>
    </w:p>
    <w:p w14:paraId="03157BB6" w14:textId="77777777" w:rsidR="0063450F" w:rsidRDefault="0063450F">
      <w:pPr>
        <w:pStyle w:val="HTML"/>
      </w:pPr>
      <w:r>
        <w:t xml:space="preserve">     </w:t>
      </w:r>
      <w:r>
        <w:t>4. С момента введения в действие настоящего постановления признать</w:t>
      </w:r>
    </w:p>
    <w:p w14:paraId="6A379FD3" w14:textId="77777777" w:rsidR="0063450F" w:rsidRDefault="0063450F">
      <w:pPr>
        <w:pStyle w:val="HTML"/>
      </w:pPr>
      <w:r>
        <w:t>утратившим силу постановление Правления Национального банка  Кыргызской</w:t>
      </w:r>
    </w:p>
    <w:p w14:paraId="72FB5005" w14:textId="77777777" w:rsidR="0063450F" w:rsidRDefault="0063450F">
      <w:pPr>
        <w:pStyle w:val="HTML"/>
      </w:pPr>
      <w:r>
        <w:t>Республики № 46/8 от 05.12.2001 г.  "О Временных правилах регулирования</w:t>
      </w:r>
    </w:p>
    <w:p w14:paraId="2E39D604" w14:textId="77777777" w:rsidR="0063450F" w:rsidRDefault="0063450F">
      <w:pPr>
        <w:pStyle w:val="HTML"/>
      </w:pPr>
      <w:r>
        <w:t>кредитной деятельности Финансовой компании по поддержке и развитию кре-</w:t>
      </w:r>
    </w:p>
    <w:p w14:paraId="7BD41737" w14:textId="77777777" w:rsidR="0063450F" w:rsidRDefault="0063450F">
      <w:pPr>
        <w:pStyle w:val="HTML"/>
      </w:pPr>
      <w:r>
        <w:t>дитных союзов в Кыргызской Республике".</w:t>
      </w:r>
    </w:p>
    <w:p w14:paraId="128B88ED" w14:textId="77777777" w:rsidR="0063450F" w:rsidRDefault="0063450F">
      <w:pPr>
        <w:pStyle w:val="HTML"/>
      </w:pPr>
      <w:r>
        <w:t xml:space="preserve">     5. Отделу надзора за небанковскими учреждениями довести  настоящее</w:t>
      </w:r>
    </w:p>
    <w:p w14:paraId="0E10ADF7" w14:textId="77777777" w:rsidR="0063450F" w:rsidRDefault="0063450F">
      <w:pPr>
        <w:pStyle w:val="HTML"/>
      </w:pPr>
      <w:r>
        <w:t>постановление до сведения ОсОО "Финансовая компания по поддержке и раз-</w:t>
      </w:r>
    </w:p>
    <w:p w14:paraId="30EE833F" w14:textId="77777777" w:rsidR="0063450F" w:rsidRDefault="0063450F">
      <w:pPr>
        <w:pStyle w:val="HTML"/>
      </w:pPr>
      <w:r>
        <w:t>витию кредитных союзов в Кыргызской Республике", областных управлений и</w:t>
      </w:r>
    </w:p>
    <w:p w14:paraId="492DC94D" w14:textId="77777777" w:rsidR="0063450F" w:rsidRDefault="0063450F">
      <w:pPr>
        <w:pStyle w:val="HTML"/>
      </w:pPr>
      <w:r>
        <w:t>Представительства  Национального банка Кыргызской Республики в Баткенс-</w:t>
      </w:r>
    </w:p>
    <w:p w14:paraId="7C905866" w14:textId="77777777" w:rsidR="0063450F" w:rsidRDefault="0063450F">
      <w:pPr>
        <w:pStyle w:val="HTML"/>
      </w:pPr>
      <w:r>
        <w:t>кой области.</w:t>
      </w:r>
    </w:p>
    <w:p w14:paraId="489C418E" w14:textId="77777777" w:rsidR="0063450F" w:rsidRDefault="0063450F">
      <w:pPr>
        <w:pStyle w:val="HTML"/>
      </w:pPr>
      <w:r>
        <w:t xml:space="preserve">     6. ОсОО "Финансовая компания по поддержке и развитию кредитных со-</w:t>
      </w:r>
    </w:p>
    <w:p w14:paraId="2D8BD235" w14:textId="77777777" w:rsidR="0063450F" w:rsidRDefault="0063450F">
      <w:pPr>
        <w:pStyle w:val="HTML"/>
      </w:pPr>
      <w:r>
        <w:t>юзов в Кыргызской Республике" до 1 августа 2005 года привести свою дея-</w:t>
      </w:r>
    </w:p>
    <w:p w14:paraId="680C0B20" w14:textId="77777777" w:rsidR="0063450F" w:rsidRDefault="0063450F">
      <w:pPr>
        <w:pStyle w:val="HTML"/>
      </w:pPr>
      <w:r>
        <w:t>тельность  в соответствии с Временными правилами регулирования деятель-</w:t>
      </w:r>
    </w:p>
    <w:p w14:paraId="3113BC98" w14:textId="77777777" w:rsidR="0063450F" w:rsidRDefault="0063450F">
      <w:pPr>
        <w:pStyle w:val="HTML"/>
      </w:pPr>
      <w:r>
        <w:t>ности Финансовой компании по поддержке и развитию  кредитных  союзов  в</w:t>
      </w:r>
    </w:p>
    <w:p w14:paraId="5D36D142" w14:textId="77777777" w:rsidR="0063450F" w:rsidRDefault="0063450F">
      <w:pPr>
        <w:pStyle w:val="HTML"/>
      </w:pPr>
      <w:r>
        <w:t>Кыргызской Республике, утвержденными настоящим постановлением.</w:t>
      </w:r>
    </w:p>
    <w:p w14:paraId="1B06BA1B" w14:textId="77777777" w:rsidR="0063450F" w:rsidRDefault="0063450F">
      <w:pPr>
        <w:pStyle w:val="HTML"/>
      </w:pPr>
      <w:r>
        <w:t xml:space="preserve">     7. Контроль за исполнением настоящего постановления  возложить  на</w:t>
      </w:r>
    </w:p>
    <w:p w14:paraId="6C1E4B36" w14:textId="77777777" w:rsidR="0063450F" w:rsidRDefault="0063450F">
      <w:pPr>
        <w:pStyle w:val="HTML"/>
      </w:pPr>
      <w:r>
        <w:t>Омурзакову Г.М.,  заместителя Председателя Национального банка Кыргызс-</w:t>
      </w:r>
    </w:p>
    <w:p w14:paraId="613859AA" w14:textId="77777777" w:rsidR="0063450F" w:rsidRDefault="0063450F">
      <w:pPr>
        <w:pStyle w:val="HTML"/>
      </w:pPr>
      <w:r>
        <w:t>кой Республики.</w:t>
      </w:r>
    </w:p>
    <w:p w14:paraId="49D4C31F" w14:textId="77777777" w:rsidR="0063450F" w:rsidRDefault="0063450F">
      <w:pPr>
        <w:pStyle w:val="HTML"/>
      </w:pPr>
    </w:p>
    <w:p w14:paraId="024E597A" w14:textId="77777777" w:rsidR="0063450F" w:rsidRDefault="0063450F">
      <w:pPr>
        <w:pStyle w:val="HTML"/>
      </w:pPr>
      <w:r>
        <w:t xml:space="preserve">     Председатель Правления Национального</w:t>
      </w:r>
    </w:p>
    <w:p w14:paraId="12CB4F4D" w14:textId="77777777" w:rsidR="0063450F" w:rsidRDefault="0063450F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0F"/>
    <w:rsid w:val="0063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563D3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31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2023-12-15T08:59:00Z</dcterms:created>
  <dcterms:modified xsi:type="dcterms:W3CDTF">2023-12-15T08:59:00Z</dcterms:modified>
</cp:coreProperties>
</file>