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72669C" w14:textId="77777777" w:rsidR="009601CA" w:rsidRDefault="009601CA">
      <w:pPr>
        <w:pStyle w:val="HTML"/>
      </w:pPr>
      <w:r>
        <w:t xml:space="preserve">                         УТРАТИЛО СИЛУ</w:t>
      </w:r>
    </w:p>
    <w:p w14:paraId="39D75819" w14:textId="77777777" w:rsidR="009601CA" w:rsidRDefault="009601CA">
      <w:pPr>
        <w:pStyle w:val="HTML"/>
      </w:pPr>
      <w:r>
        <w:t xml:space="preserve">                  (В редакции постановления</w:t>
      </w:r>
    </w:p>
    <w:p w14:paraId="155B975E" w14:textId="77777777" w:rsidR="009601CA" w:rsidRDefault="009601CA">
      <w:pPr>
        <w:pStyle w:val="HTML"/>
      </w:pPr>
      <w:r>
        <w:t xml:space="preserve">                     Правления Нацбанка КР</w:t>
      </w:r>
    </w:p>
    <w:p w14:paraId="75CAB448" w14:textId="77777777" w:rsidR="009601CA" w:rsidRDefault="009601CA">
      <w:pPr>
        <w:pStyle w:val="HTML"/>
      </w:pPr>
      <w:r>
        <w:t xml:space="preserve">              от </w:t>
      </w:r>
      <w:hyperlink r:id="rId4" w:history="1">
        <w:r>
          <w:rPr>
            <w:rStyle w:val="a3"/>
          </w:rPr>
          <w:t>2 марта 2006 года № 5/7</w:t>
        </w:r>
      </w:hyperlink>
      <w:r>
        <w:t>)</w:t>
      </w:r>
    </w:p>
    <w:p w14:paraId="7C7324C4" w14:textId="77777777" w:rsidR="009601CA" w:rsidRDefault="009601CA">
      <w:pPr>
        <w:pStyle w:val="HTML"/>
      </w:pPr>
    </w:p>
    <w:p w14:paraId="685661B8" w14:textId="77777777" w:rsidR="009601CA" w:rsidRDefault="009601CA">
      <w:pPr>
        <w:pStyle w:val="HTML"/>
      </w:pPr>
      <w:r>
        <w:t>Зарегистрировано в Министерстве юстиции Кыргызской Республики</w:t>
      </w:r>
    </w:p>
    <w:p w14:paraId="54EFCD0C" w14:textId="77777777" w:rsidR="009601CA" w:rsidRDefault="009601CA">
      <w:pPr>
        <w:pStyle w:val="HTML"/>
      </w:pPr>
      <w:r>
        <w:t>15 декабря 2000 года. Регистрационный номер 199</w:t>
      </w:r>
    </w:p>
    <w:p w14:paraId="0E9A3335" w14:textId="77777777" w:rsidR="009601CA" w:rsidRDefault="009601CA">
      <w:pPr>
        <w:pStyle w:val="HTML"/>
      </w:pPr>
    </w:p>
    <w:p w14:paraId="4CAB36AB" w14:textId="77777777" w:rsidR="009601CA" w:rsidRDefault="009601CA">
      <w:pPr>
        <w:pStyle w:val="HTML"/>
      </w:pPr>
      <w:r>
        <w:t>г.Бишкек</w:t>
      </w:r>
    </w:p>
    <w:p w14:paraId="5F5D23B9" w14:textId="77777777" w:rsidR="009601CA" w:rsidRDefault="009601CA">
      <w:pPr>
        <w:pStyle w:val="HTML"/>
      </w:pPr>
      <w:r>
        <w:t>от 30 ноября 2000 года № 42/3</w:t>
      </w:r>
    </w:p>
    <w:p w14:paraId="133055BD" w14:textId="77777777" w:rsidR="009601CA" w:rsidRDefault="009601CA">
      <w:pPr>
        <w:pStyle w:val="HTML"/>
      </w:pPr>
    </w:p>
    <w:p w14:paraId="4055EBDB" w14:textId="77777777" w:rsidR="009601CA" w:rsidRDefault="009601CA">
      <w:pPr>
        <w:pStyle w:val="HTML"/>
      </w:pPr>
      <w:r>
        <w:t xml:space="preserve">              ПОСТАНОВЛЕНИЕ ПРАВЛЕНИЯ НАЦИОНАЛЬНОГО БАНКА</w:t>
      </w:r>
    </w:p>
    <w:p w14:paraId="3B46133D" w14:textId="77777777" w:rsidR="009601CA" w:rsidRDefault="009601CA">
      <w:pPr>
        <w:pStyle w:val="HTML"/>
      </w:pPr>
      <w:r>
        <w:t xml:space="preserve">                         КЫРГЫЗСКОЙ РЕСПУБЛИКИ</w:t>
      </w:r>
    </w:p>
    <w:p w14:paraId="0A5CED78" w14:textId="77777777" w:rsidR="009601CA" w:rsidRDefault="009601CA">
      <w:pPr>
        <w:pStyle w:val="HTML"/>
      </w:pPr>
    </w:p>
    <w:p w14:paraId="2A0ED40F" w14:textId="77777777" w:rsidR="009601CA" w:rsidRDefault="009601CA">
      <w:pPr>
        <w:pStyle w:val="HTML"/>
      </w:pPr>
      <w:r>
        <w:t xml:space="preserve">        О внесении изменений и дополнений в Положение о порядке</w:t>
      </w:r>
    </w:p>
    <w:p w14:paraId="15EA1786" w14:textId="77777777" w:rsidR="009601CA" w:rsidRDefault="009601CA">
      <w:pPr>
        <w:pStyle w:val="HTML"/>
      </w:pPr>
      <w:r>
        <w:t xml:space="preserve">      создания банков и особенности их деятельности на территории</w:t>
      </w:r>
    </w:p>
    <w:p w14:paraId="50951B83" w14:textId="77777777" w:rsidR="009601CA" w:rsidRDefault="009601CA">
      <w:pPr>
        <w:pStyle w:val="HTML"/>
      </w:pPr>
      <w:r>
        <w:t xml:space="preserve">                         Кыргызской Республики</w:t>
      </w:r>
    </w:p>
    <w:p w14:paraId="034D5466" w14:textId="77777777" w:rsidR="009601CA" w:rsidRDefault="009601CA">
      <w:pPr>
        <w:pStyle w:val="HTML"/>
      </w:pPr>
    </w:p>
    <w:p w14:paraId="48AB7E6F" w14:textId="77777777" w:rsidR="009601CA" w:rsidRDefault="009601CA">
      <w:pPr>
        <w:pStyle w:val="HTML"/>
      </w:pPr>
      <w:r>
        <w:t xml:space="preserve">     Рассмотрев изменения и дополнения в "Положение о порядке  создания</w:t>
      </w:r>
    </w:p>
    <w:p w14:paraId="761E36B3" w14:textId="77777777" w:rsidR="009601CA" w:rsidRDefault="009601CA">
      <w:pPr>
        <w:pStyle w:val="HTML"/>
      </w:pPr>
      <w:r>
        <w:t>банков и особенности их деятельности на территории Кыргызской Республи-</w:t>
      </w:r>
    </w:p>
    <w:p w14:paraId="002561B9" w14:textId="77777777" w:rsidR="009601CA" w:rsidRDefault="009601CA">
      <w:pPr>
        <w:pStyle w:val="HTML"/>
      </w:pPr>
      <w:r>
        <w:t>ки", Правление Национального банка Кыргызской Республики постановляет:</w:t>
      </w:r>
    </w:p>
    <w:p w14:paraId="3522B0E0" w14:textId="77777777" w:rsidR="009601CA" w:rsidRDefault="009601CA">
      <w:pPr>
        <w:pStyle w:val="HTML"/>
      </w:pPr>
      <w:r>
        <w:t xml:space="preserve">     1. Утвердить прилагаемые изменения и дополнения в "Положение о по-</w:t>
      </w:r>
    </w:p>
    <w:p w14:paraId="0EE863D6" w14:textId="77777777" w:rsidR="009601CA" w:rsidRDefault="009601CA">
      <w:pPr>
        <w:pStyle w:val="HTML"/>
      </w:pPr>
      <w:r>
        <w:t>рядке создания банков и особенности их деятельности на территории  Кыр-</w:t>
      </w:r>
    </w:p>
    <w:p w14:paraId="044ABE2C" w14:textId="77777777" w:rsidR="009601CA" w:rsidRDefault="009601CA">
      <w:pPr>
        <w:pStyle w:val="HTML"/>
      </w:pPr>
      <w:r>
        <w:t>гызской Республики", утвержденное постановлением Правления Национально-</w:t>
      </w:r>
    </w:p>
    <w:p w14:paraId="426E3EA7" w14:textId="77777777" w:rsidR="009601CA" w:rsidRDefault="009601CA">
      <w:pPr>
        <w:pStyle w:val="HTML"/>
      </w:pPr>
      <w:r>
        <w:t>го банка Кыргызской Республики от 12 августа 1998 года № 19/2, и ввести</w:t>
      </w:r>
    </w:p>
    <w:p w14:paraId="1A666E01" w14:textId="77777777" w:rsidR="009601CA" w:rsidRDefault="009601CA">
      <w:pPr>
        <w:pStyle w:val="HTML"/>
      </w:pPr>
      <w:r>
        <w:t>в  действие  со  дня государственной регистрации в Министерстве юстиции</w:t>
      </w:r>
    </w:p>
    <w:p w14:paraId="6696CDF7" w14:textId="77777777" w:rsidR="009601CA" w:rsidRDefault="009601CA">
      <w:pPr>
        <w:pStyle w:val="HTML"/>
      </w:pPr>
      <w:r>
        <w:t>Кыргызской Республики.</w:t>
      </w:r>
    </w:p>
    <w:p w14:paraId="42686003" w14:textId="77777777" w:rsidR="009601CA" w:rsidRDefault="009601CA">
      <w:pPr>
        <w:pStyle w:val="HTML"/>
      </w:pPr>
      <w:r>
        <w:t xml:space="preserve">     2. Юридическому  отделу  НБКР  провести регистрацию в Министерстве</w:t>
      </w:r>
    </w:p>
    <w:p w14:paraId="3938206B" w14:textId="77777777" w:rsidR="009601CA" w:rsidRDefault="009601CA">
      <w:pPr>
        <w:pStyle w:val="HTML"/>
      </w:pPr>
      <w:r>
        <w:t>юстиции Кыргызской Республики изменений и дополнений в "Положение о по-</w:t>
      </w:r>
    </w:p>
    <w:p w14:paraId="39406DBB" w14:textId="77777777" w:rsidR="009601CA" w:rsidRDefault="009601CA">
      <w:pPr>
        <w:pStyle w:val="HTML"/>
      </w:pPr>
      <w:r>
        <w:t xml:space="preserve">рядке  </w:t>
      </w:r>
      <w:r>
        <w:t>создания банков и особенности их деятельности на территории Кыр-</w:t>
      </w:r>
    </w:p>
    <w:p w14:paraId="77BE75FF" w14:textId="77777777" w:rsidR="009601CA" w:rsidRDefault="009601CA">
      <w:pPr>
        <w:pStyle w:val="HTML"/>
      </w:pPr>
      <w:r>
        <w:t>гызской Республики".</w:t>
      </w:r>
    </w:p>
    <w:p w14:paraId="60C1BA63" w14:textId="77777777" w:rsidR="009601CA" w:rsidRDefault="009601CA">
      <w:pPr>
        <w:pStyle w:val="HTML"/>
      </w:pPr>
      <w:r>
        <w:t xml:space="preserve">     3. Уполномоченным  банкам  провести регистрацию обменных пунктов в</w:t>
      </w:r>
    </w:p>
    <w:p w14:paraId="03184076" w14:textId="77777777" w:rsidR="009601CA" w:rsidRDefault="009601CA">
      <w:pPr>
        <w:pStyle w:val="HTML"/>
      </w:pPr>
      <w:r>
        <w:t>течение 3-х месяцев с даты вступления в силу изменений и  дополнений  в</w:t>
      </w:r>
    </w:p>
    <w:p w14:paraId="546D8FD6" w14:textId="77777777" w:rsidR="009601CA" w:rsidRDefault="009601CA">
      <w:pPr>
        <w:pStyle w:val="HTML"/>
      </w:pPr>
      <w:r>
        <w:t>"Положение  о  порядке создания банков и особенности их деятельности на</w:t>
      </w:r>
    </w:p>
    <w:p w14:paraId="0A33DB97" w14:textId="77777777" w:rsidR="009601CA" w:rsidRDefault="009601CA">
      <w:pPr>
        <w:pStyle w:val="HTML"/>
      </w:pPr>
      <w:r>
        <w:t>территории Кыргызской Республики".</w:t>
      </w:r>
    </w:p>
    <w:p w14:paraId="027BE7FB" w14:textId="77777777" w:rsidR="009601CA" w:rsidRDefault="009601CA">
      <w:pPr>
        <w:pStyle w:val="HTML"/>
      </w:pPr>
      <w:r>
        <w:t xml:space="preserve">     4. Управлению банковского надзора НБКР довести настоящее постанов-</w:t>
      </w:r>
    </w:p>
    <w:p w14:paraId="667F3D88" w14:textId="77777777" w:rsidR="009601CA" w:rsidRDefault="009601CA">
      <w:pPr>
        <w:pStyle w:val="HTML"/>
      </w:pPr>
      <w:r>
        <w:t>ление до сведения областных управлений Национального  банка  Кыргызской</w:t>
      </w:r>
    </w:p>
    <w:p w14:paraId="3A6870D6" w14:textId="77777777" w:rsidR="009601CA" w:rsidRDefault="009601CA">
      <w:pPr>
        <w:pStyle w:val="HTML"/>
      </w:pPr>
      <w:r>
        <w:t>Республики и уполномоченных банков Кыргызской Республики.</w:t>
      </w:r>
    </w:p>
    <w:p w14:paraId="53BD97D5" w14:textId="77777777" w:rsidR="009601CA" w:rsidRDefault="009601CA">
      <w:pPr>
        <w:pStyle w:val="HTML"/>
      </w:pPr>
      <w:r>
        <w:t xml:space="preserve">     5. Контроль за исполнением настоящего постановления  возложить  на</w:t>
      </w:r>
    </w:p>
    <w:p w14:paraId="2B76BB45" w14:textId="77777777" w:rsidR="009601CA" w:rsidRDefault="009601CA">
      <w:pPr>
        <w:pStyle w:val="HTML"/>
      </w:pPr>
      <w:r>
        <w:t>Шаршекееву К.Ш.,  заместителя Председателя Национального банка Кыргызс-</w:t>
      </w:r>
    </w:p>
    <w:p w14:paraId="04FB0755" w14:textId="77777777" w:rsidR="009601CA" w:rsidRDefault="009601CA">
      <w:pPr>
        <w:pStyle w:val="HTML"/>
      </w:pPr>
      <w:r>
        <w:t>кой Республики.</w:t>
      </w:r>
    </w:p>
    <w:p w14:paraId="2D550360" w14:textId="77777777" w:rsidR="009601CA" w:rsidRDefault="009601CA">
      <w:pPr>
        <w:pStyle w:val="HTML"/>
      </w:pPr>
    </w:p>
    <w:p w14:paraId="316F35E5" w14:textId="77777777" w:rsidR="009601CA" w:rsidRDefault="009601CA">
      <w:pPr>
        <w:pStyle w:val="HTML"/>
      </w:pPr>
      <w:r>
        <w:t xml:space="preserve">     Председатель Правления Национального </w:t>
      </w:r>
    </w:p>
    <w:p w14:paraId="127358A1" w14:textId="77777777" w:rsidR="009601CA" w:rsidRDefault="009601CA">
      <w:pPr>
        <w:pStyle w:val="HTML"/>
      </w:pPr>
      <w:r>
        <w:t xml:space="preserve">     банка Кыргызской Республики                       У.Сарбанов</w:t>
      </w:r>
    </w:p>
    <w:p w14:paraId="6E1BC212" w14:textId="77777777" w:rsidR="009601CA" w:rsidRDefault="009601CA">
      <w:pPr>
        <w:pStyle w:val="HTML"/>
      </w:pPr>
    </w:p>
    <w:p w14:paraId="39F12579" w14:textId="77777777" w:rsidR="009601CA" w:rsidRDefault="009601CA">
      <w:pPr>
        <w:pStyle w:val="HTML"/>
      </w:pPr>
      <w:r>
        <w:t xml:space="preserve"> </w:t>
      </w:r>
    </w:p>
    <w:p w14:paraId="73377363" w14:textId="77777777" w:rsidR="009601CA" w:rsidRDefault="009601CA">
      <w:pPr>
        <w:pStyle w:val="HTML"/>
      </w:pPr>
      <w:r>
        <w:t xml:space="preserve">                                                   Утверждены</w:t>
      </w:r>
    </w:p>
    <w:p w14:paraId="31529467" w14:textId="77777777" w:rsidR="009601CA" w:rsidRDefault="009601CA">
      <w:pPr>
        <w:pStyle w:val="HTML"/>
      </w:pPr>
      <w:r>
        <w:t xml:space="preserve">                                            постановлением Правления</w:t>
      </w:r>
    </w:p>
    <w:p w14:paraId="4813FB93" w14:textId="77777777" w:rsidR="009601CA" w:rsidRDefault="009601CA">
      <w:pPr>
        <w:pStyle w:val="HTML"/>
      </w:pPr>
      <w:r>
        <w:t xml:space="preserve">                                               Национального банка</w:t>
      </w:r>
    </w:p>
    <w:p w14:paraId="41A70D2B" w14:textId="77777777" w:rsidR="009601CA" w:rsidRDefault="009601CA">
      <w:pPr>
        <w:pStyle w:val="HTML"/>
      </w:pPr>
      <w:r>
        <w:t xml:space="preserve">                                              Кыргызской Республики</w:t>
      </w:r>
    </w:p>
    <w:p w14:paraId="40B1117F" w14:textId="77777777" w:rsidR="009601CA" w:rsidRDefault="009601CA">
      <w:pPr>
        <w:pStyle w:val="HTML"/>
      </w:pPr>
      <w:r>
        <w:t xml:space="preserve">                                          от 30 ноября 2000 года № 42/3</w:t>
      </w:r>
    </w:p>
    <w:p w14:paraId="63F91E09" w14:textId="77777777" w:rsidR="009601CA" w:rsidRDefault="009601CA">
      <w:pPr>
        <w:pStyle w:val="HTML"/>
      </w:pPr>
    </w:p>
    <w:p w14:paraId="6702247F" w14:textId="77777777" w:rsidR="009601CA" w:rsidRDefault="009601CA">
      <w:pPr>
        <w:pStyle w:val="HTML"/>
      </w:pPr>
      <w:r>
        <w:t xml:space="preserve">                        ИЗМЕНЕНИЯ И ДОПОЛНЕНИЯ</w:t>
      </w:r>
    </w:p>
    <w:p w14:paraId="583F052F" w14:textId="77777777" w:rsidR="009601CA" w:rsidRDefault="009601CA">
      <w:pPr>
        <w:pStyle w:val="HTML"/>
      </w:pPr>
      <w:r>
        <w:t xml:space="preserve">         в Положение "О порядке создания банков и особенности</w:t>
      </w:r>
    </w:p>
    <w:p w14:paraId="04B6CF3E" w14:textId="77777777" w:rsidR="009601CA" w:rsidRDefault="009601CA">
      <w:pPr>
        <w:pStyle w:val="HTML"/>
      </w:pPr>
      <w:r>
        <w:t xml:space="preserve">         их деятельности на территории Кыргызской Республики",</w:t>
      </w:r>
    </w:p>
    <w:p w14:paraId="743937F7" w14:textId="77777777" w:rsidR="009601CA" w:rsidRDefault="009601CA">
      <w:pPr>
        <w:pStyle w:val="HTML"/>
      </w:pPr>
      <w:r>
        <w:t xml:space="preserve">       утвержденное постановлением Правления Национального банка</w:t>
      </w:r>
    </w:p>
    <w:p w14:paraId="5224F2A5" w14:textId="77777777" w:rsidR="009601CA" w:rsidRDefault="009601CA">
      <w:pPr>
        <w:pStyle w:val="HTML"/>
      </w:pPr>
      <w:r>
        <w:t xml:space="preserve">                    от 12 августа 1998 года № 19/2</w:t>
      </w:r>
    </w:p>
    <w:p w14:paraId="6E7D7DC7" w14:textId="77777777" w:rsidR="009601CA" w:rsidRDefault="009601CA">
      <w:pPr>
        <w:pStyle w:val="HTML"/>
      </w:pPr>
    </w:p>
    <w:p w14:paraId="5F4F3354" w14:textId="77777777" w:rsidR="009601CA" w:rsidRDefault="009601CA">
      <w:pPr>
        <w:pStyle w:val="HTML"/>
      </w:pPr>
      <w:r>
        <w:t xml:space="preserve">     </w:t>
      </w:r>
      <w:r>
        <w:t>1. Дополнить Положение главой 5 следующего содержания:</w:t>
      </w:r>
    </w:p>
    <w:p w14:paraId="7C70F70D" w14:textId="77777777" w:rsidR="009601CA" w:rsidRDefault="009601CA">
      <w:pPr>
        <w:pStyle w:val="HTML"/>
      </w:pPr>
      <w:r>
        <w:t xml:space="preserve">                               "Глава 5</w:t>
      </w:r>
    </w:p>
    <w:p w14:paraId="14C2B040" w14:textId="77777777" w:rsidR="009601CA" w:rsidRDefault="009601CA">
      <w:pPr>
        <w:pStyle w:val="HTML"/>
      </w:pPr>
      <w:r>
        <w:t xml:space="preserve">                       Открытие обменных пунктов</w:t>
      </w:r>
    </w:p>
    <w:p w14:paraId="0BF04AEA" w14:textId="77777777" w:rsidR="009601CA" w:rsidRDefault="009601CA">
      <w:pPr>
        <w:pStyle w:val="HTML"/>
      </w:pPr>
    </w:p>
    <w:p w14:paraId="1C76A74F" w14:textId="77777777" w:rsidR="009601CA" w:rsidRDefault="009601CA">
      <w:pPr>
        <w:pStyle w:val="HTML"/>
      </w:pPr>
      <w:r>
        <w:t xml:space="preserve">     69. Уполномоченные банки могут открывать на территории  Кыргызской</w:t>
      </w:r>
    </w:p>
    <w:p w14:paraId="0EFD534D" w14:textId="77777777" w:rsidR="009601CA" w:rsidRDefault="009601CA">
      <w:pPr>
        <w:pStyle w:val="HTML"/>
      </w:pPr>
      <w:r>
        <w:t>Республики обменные пункты, в целях оказания услуг по обменным операци-</w:t>
      </w:r>
    </w:p>
    <w:p w14:paraId="27715D08" w14:textId="77777777" w:rsidR="009601CA" w:rsidRDefault="009601CA">
      <w:pPr>
        <w:pStyle w:val="HTML"/>
      </w:pPr>
      <w:r>
        <w:t>ям с наличной иностранной валютой,  на основании соответствующей лицен-</w:t>
      </w:r>
    </w:p>
    <w:p w14:paraId="430ACE41" w14:textId="77777777" w:rsidR="009601CA" w:rsidRDefault="009601CA">
      <w:pPr>
        <w:pStyle w:val="HTML"/>
      </w:pPr>
      <w:r>
        <w:t>зии Национального банка Кыргызской Республики.</w:t>
      </w:r>
    </w:p>
    <w:p w14:paraId="10975EFF" w14:textId="77777777" w:rsidR="009601CA" w:rsidRDefault="009601CA">
      <w:pPr>
        <w:pStyle w:val="HTML"/>
      </w:pPr>
      <w:r>
        <w:t xml:space="preserve">     "Уполномоченный банк" - это банк, получивший лицензию НБКР на пра-</w:t>
      </w:r>
    </w:p>
    <w:p w14:paraId="1A2405C6" w14:textId="77777777" w:rsidR="009601CA" w:rsidRDefault="009601CA">
      <w:pPr>
        <w:pStyle w:val="HTML"/>
      </w:pPr>
      <w:r>
        <w:t>во проведения операций в иностранной валюте.</w:t>
      </w:r>
    </w:p>
    <w:p w14:paraId="72FE4C0D" w14:textId="77777777" w:rsidR="009601CA" w:rsidRDefault="009601CA">
      <w:pPr>
        <w:pStyle w:val="HTML"/>
      </w:pPr>
      <w:r>
        <w:t xml:space="preserve">     "Обменный пункт"  -  специально оборудованное место проведения об-</w:t>
      </w:r>
    </w:p>
    <w:p w14:paraId="20B887BC" w14:textId="77777777" w:rsidR="009601CA" w:rsidRDefault="009601CA">
      <w:pPr>
        <w:pStyle w:val="HTML"/>
      </w:pPr>
      <w:r>
        <w:t>менных операций с наличной иностранной валютой,  осуществляемых уполно-</w:t>
      </w:r>
    </w:p>
    <w:p w14:paraId="623BF842" w14:textId="77777777" w:rsidR="009601CA" w:rsidRDefault="009601CA">
      <w:pPr>
        <w:pStyle w:val="HTML"/>
      </w:pPr>
      <w:r>
        <w:t>моченными  банками  в соответствии с лицензией Национального банка Кыр-</w:t>
      </w:r>
    </w:p>
    <w:p w14:paraId="31AFE853" w14:textId="77777777" w:rsidR="009601CA" w:rsidRDefault="009601CA">
      <w:pPr>
        <w:pStyle w:val="HTML"/>
      </w:pPr>
      <w:r>
        <w:t>гызской Республики.</w:t>
      </w:r>
    </w:p>
    <w:p w14:paraId="447084A7" w14:textId="77777777" w:rsidR="009601CA" w:rsidRDefault="009601CA">
      <w:pPr>
        <w:pStyle w:val="HTML"/>
      </w:pPr>
      <w:r>
        <w:t xml:space="preserve">     70. Обменный  пункт уполномоченного банка открывается на основании</w:t>
      </w:r>
    </w:p>
    <w:p w14:paraId="2B9DE5F8" w14:textId="77777777" w:rsidR="009601CA" w:rsidRDefault="009601CA">
      <w:pPr>
        <w:pStyle w:val="HTML"/>
      </w:pPr>
      <w:r>
        <w:t>приказа по уполномоченному банку.  Обменный пункт уполномоченного банка</w:t>
      </w:r>
    </w:p>
    <w:p w14:paraId="638C12C3" w14:textId="77777777" w:rsidR="009601CA" w:rsidRDefault="009601CA">
      <w:pPr>
        <w:pStyle w:val="HTML"/>
      </w:pPr>
      <w:r>
        <w:t>организует свою деятельность в соответствии с Положением о порядке про-</w:t>
      </w:r>
    </w:p>
    <w:p w14:paraId="0FB8C179" w14:textId="77777777" w:rsidR="009601CA" w:rsidRDefault="009601CA">
      <w:pPr>
        <w:pStyle w:val="HTML"/>
      </w:pPr>
      <w:r>
        <w:t>ведения обменных операций с наличной иностранной валютой  в  Кыргызской</w:t>
      </w:r>
    </w:p>
    <w:p w14:paraId="3DE2F162" w14:textId="77777777" w:rsidR="009601CA" w:rsidRDefault="009601CA">
      <w:pPr>
        <w:pStyle w:val="HTML"/>
      </w:pPr>
      <w:r>
        <w:t>Республике,  утвержденным  постановлением Правления Национального банка</w:t>
      </w:r>
    </w:p>
    <w:p w14:paraId="46531FCE" w14:textId="77777777" w:rsidR="009601CA" w:rsidRDefault="009601CA">
      <w:pPr>
        <w:pStyle w:val="HTML"/>
      </w:pPr>
      <w:r>
        <w:t>Кыргызской Республики от 30 ноября 2000 года № 42/1.</w:t>
      </w:r>
    </w:p>
    <w:p w14:paraId="7DF80E8E" w14:textId="77777777" w:rsidR="009601CA" w:rsidRDefault="009601CA">
      <w:pPr>
        <w:pStyle w:val="HTML"/>
      </w:pPr>
      <w:r>
        <w:t xml:space="preserve">     Обменные пункты  уполномоченных  банков  подлежат обязательной ре-</w:t>
      </w:r>
    </w:p>
    <w:p w14:paraId="30534CEE" w14:textId="77777777" w:rsidR="009601CA" w:rsidRDefault="009601CA">
      <w:pPr>
        <w:pStyle w:val="HTML"/>
      </w:pPr>
      <w:r>
        <w:t>гистрации в Отделе лицензирования банков Управления банковского надзора</w:t>
      </w:r>
    </w:p>
    <w:p w14:paraId="06BB1D4F" w14:textId="77777777" w:rsidR="009601CA" w:rsidRDefault="009601CA">
      <w:pPr>
        <w:pStyle w:val="HTML"/>
      </w:pPr>
      <w:r>
        <w:t>НБКР.</w:t>
      </w:r>
    </w:p>
    <w:p w14:paraId="536000D1" w14:textId="77777777" w:rsidR="009601CA" w:rsidRDefault="009601CA">
      <w:pPr>
        <w:pStyle w:val="HTML"/>
      </w:pPr>
      <w:r>
        <w:t xml:space="preserve">     Уполномоченные банки письменно уведомляют об этом НБКР не  позднее</w:t>
      </w:r>
    </w:p>
    <w:p w14:paraId="250C36B5" w14:textId="77777777" w:rsidR="009601CA" w:rsidRDefault="009601CA">
      <w:pPr>
        <w:pStyle w:val="HTML"/>
      </w:pPr>
      <w:r>
        <w:t>трех рабочих дней со дня издания приказа об открытии обменного пункта.</w:t>
      </w:r>
    </w:p>
    <w:p w14:paraId="609B7CFE" w14:textId="77777777" w:rsidR="009601CA" w:rsidRDefault="009601CA">
      <w:pPr>
        <w:pStyle w:val="HTML"/>
      </w:pPr>
      <w:r>
        <w:t xml:space="preserve">     Деятельность обменного пункта прекращается на основании приказа по</w:t>
      </w:r>
    </w:p>
    <w:p w14:paraId="481701CD" w14:textId="77777777" w:rsidR="009601CA" w:rsidRDefault="009601CA">
      <w:pPr>
        <w:pStyle w:val="HTML"/>
      </w:pPr>
      <w:r>
        <w:t>уполномоченному  банку.  Уполномоченные  банки  письменно уведомляют об</w:t>
      </w:r>
    </w:p>
    <w:p w14:paraId="35ACF408" w14:textId="77777777" w:rsidR="009601CA" w:rsidRDefault="009601CA">
      <w:pPr>
        <w:pStyle w:val="HTML"/>
      </w:pPr>
      <w:r>
        <w:t>этом НБКР в срок не позднее трех дней со дня издания приказа.</w:t>
      </w:r>
    </w:p>
    <w:p w14:paraId="471AB996" w14:textId="77777777" w:rsidR="009601CA" w:rsidRDefault="009601CA">
      <w:pPr>
        <w:pStyle w:val="HTML"/>
      </w:pPr>
      <w:r>
        <w:t xml:space="preserve">     71. Регистрация в Национальном банке Кыргызской Республики являет-</w:t>
      </w:r>
    </w:p>
    <w:p w14:paraId="674E91CC" w14:textId="77777777" w:rsidR="009601CA" w:rsidRDefault="009601CA">
      <w:pPr>
        <w:pStyle w:val="HTML"/>
      </w:pPr>
      <w:r>
        <w:t>ся основанием для функционирования обменного пункта.</w:t>
      </w:r>
    </w:p>
    <w:p w14:paraId="4C3C24F0" w14:textId="77777777" w:rsidR="009601CA" w:rsidRDefault="009601CA">
      <w:pPr>
        <w:pStyle w:val="HTML"/>
      </w:pPr>
      <w:r>
        <w:t xml:space="preserve">     Национальный банк Кыргызской Республики  осуществляет  регистрацию</w:t>
      </w:r>
    </w:p>
    <w:p w14:paraId="3A61DF42" w14:textId="77777777" w:rsidR="009601CA" w:rsidRDefault="009601CA">
      <w:pPr>
        <w:pStyle w:val="HTML"/>
      </w:pPr>
      <w:r>
        <w:t>обменного  пункта,  в  срок не позднее 10 рабочих дней с даты получения</w:t>
      </w:r>
    </w:p>
    <w:p w14:paraId="57BEB92C" w14:textId="77777777" w:rsidR="009601CA" w:rsidRDefault="009601CA">
      <w:pPr>
        <w:pStyle w:val="HTML"/>
      </w:pPr>
      <w:r>
        <w:t>удовлетворительных документов,  указанных в п.73 настоящего  Положения.</w:t>
      </w:r>
    </w:p>
    <w:p w14:paraId="4AD2B0CA" w14:textId="77777777" w:rsidR="009601CA" w:rsidRDefault="009601CA">
      <w:pPr>
        <w:pStyle w:val="HTML"/>
      </w:pPr>
      <w:r>
        <w:t>Для учета обменных пунктов уполномоченных банков на территории Кыргызс-</w:t>
      </w:r>
    </w:p>
    <w:p w14:paraId="0FD50D21" w14:textId="77777777" w:rsidR="009601CA" w:rsidRDefault="009601CA">
      <w:pPr>
        <w:pStyle w:val="HTML"/>
      </w:pPr>
      <w:r>
        <w:t>кой Республики, Национальный банк Кыргызской Республики при регистрации</w:t>
      </w:r>
    </w:p>
    <w:p w14:paraId="7B6552FF" w14:textId="77777777" w:rsidR="009601CA" w:rsidRDefault="009601CA">
      <w:pPr>
        <w:pStyle w:val="HTML"/>
      </w:pPr>
      <w:r>
        <w:t>присваивает обменным пунктам порядковый регистрационный номер и направ-</w:t>
      </w:r>
    </w:p>
    <w:p w14:paraId="792E00B0" w14:textId="77777777" w:rsidR="009601CA" w:rsidRDefault="009601CA">
      <w:pPr>
        <w:pStyle w:val="HTML"/>
      </w:pPr>
      <w:r>
        <w:t>ляет в банк письмо о внесении сведений в реестр обменных  пунктов  ком-</w:t>
      </w:r>
    </w:p>
    <w:p w14:paraId="74DD4A1C" w14:textId="77777777" w:rsidR="009601CA" w:rsidRDefault="009601CA">
      <w:pPr>
        <w:pStyle w:val="HTML"/>
      </w:pPr>
      <w:r>
        <w:t>мерческих банков.</w:t>
      </w:r>
    </w:p>
    <w:p w14:paraId="6870FCD8" w14:textId="77777777" w:rsidR="009601CA" w:rsidRDefault="009601CA">
      <w:pPr>
        <w:pStyle w:val="HTML"/>
      </w:pPr>
      <w:r>
        <w:t xml:space="preserve">     72. Письмо  о регистрации обменного пункта подписывается начальни-</w:t>
      </w:r>
    </w:p>
    <w:p w14:paraId="51A0E13B" w14:textId="77777777" w:rsidR="009601CA" w:rsidRDefault="009601CA">
      <w:pPr>
        <w:pStyle w:val="HTML"/>
      </w:pPr>
      <w:r>
        <w:t>ком соответствующего отдела Управления банковского надзора.</w:t>
      </w:r>
    </w:p>
    <w:p w14:paraId="23ED6A74" w14:textId="77777777" w:rsidR="009601CA" w:rsidRDefault="009601CA">
      <w:pPr>
        <w:pStyle w:val="HTML"/>
      </w:pPr>
      <w:r>
        <w:t xml:space="preserve">     До получения  письма о регистрации обменный пункт не вправе прово-</w:t>
      </w:r>
    </w:p>
    <w:p w14:paraId="6619ABB2" w14:textId="77777777" w:rsidR="009601CA" w:rsidRDefault="009601CA">
      <w:pPr>
        <w:pStyle w:val="HTML"/>
      </w:pPr>
      <w:r>
        <w:t>дить обменные операции с наличной иностранной валютой.</w:t>
      </w:r>
    </w:p>
    <w:p w14:paraId="01DCB76A" w14:textId="77777777" w:rsidR="009601CA" w:rsidRDefault="009601CA">
      <w:pPr>
        <w:pStyle w:val="HTML"/>
      </w:pPr>
      <w:r>
        <w:t xml:space="preserve">     73. Для регистрации обменного пункта, необходимо представить в На-</w:t>
      </w:r>
    </w:p>
    <w:p w14:paraId="0B7518A1" w14:textId="77777777" w:rsidR="009601CA" w:rsidRDefault="009601CA">
      <w:pPr>
        <w:pStyle w:val="HTML"/>
      </w:pPr>
      <w:r>
        <w:t>циональный банк Кыргызской Республики следующие документы:</w:t>
      </w:r>
    </w:p>
    <w:p w14:paraId="263E9808" w14:textId="77777777" w:rsidR="009601CA" w:rsidRDefault="009601CA">
      <w:pPr>
        <w:pStyle w:val="HTML"/>
      </w:pPr>
      <w:r>
        <w:t xml:space="preserve">     1) уведомление  об открытии обменного пункта (с указанием адреса и</w:t>
      </w:r>
    </w:p>
    <w:p w14:paraId="4A5B3693" w14:textId="77777777" w:rsidR="009601CA" w:rsidRDefault="009601CA">
      <w:pPr>
        <w:pStyle w:val="HTML"/>
      </w:pPr>
      <w:r>
        <w:t>руководителя обменного пункта);</w:t>
      </w:r>
    </w:p>
    <w:p w14:paraId="28498187" w14:textId="77777777" w:rsidR="009601CA" w:rsidRDefault="009601CA">
      <w:pPr>
        <w:pStyle w:val="HTML"/>
      </w:pPr>
      <w:r>
        <w:t xml:space="preserve">     2) копию  договора  аренды  или  документа,  подтверждающего право</w:t>
      </w:r>
    </w:p>
    <w:p w14:paraId="26FAEB37" w14:textId="77777777" w:rsidR="009601CA" w:rsidRDefault="009601CA">
      <w:pPr>
        <w:pStyle w:val="HTML"/>
      </w:pPr>
      <w:r>
        <w:t>собственности уполномоченного банка на помещение  обменного  пункта  (в</w:t>
      </w:r>
    </w:p>
    <w:p w14:paraId="031E684A" w14:textId="77777777" w:rsidR="009601CA" w:rsidRDefault="009601CA">
      <w:pPr>
        <w:pStyle w:val="HTML"/>
      </w:pPr>
      <w:r>
        <w:t>случае открытия обменного пункта вне помещения уполномоченного банка);</w:t>
      </w:r>
    </w:p>
    <w:p w14:paraId="4093810D" w14:textId="77777777" w:rsidR="009601CA" w:rsidRDefault="009601CA">
      <w:pPr>
        <w:pStyle w:val="HTML"/>
      </w:pPr>
      <w:r>
        <w:t xml:space="preserve">     3) копию приказа об открытии обменного пункта.</w:t>
      </w:r>
    </w:p>
    <w:p w14:paraId="75CAA2F8" w14:textId="77777777" w:rsidR="009601CA" w:rsidRDefault="009601CA">
      <w:pPr>
        <w:pStyle w:val="HTML"/>
      </w:pPr>
      <w:r>
        <w:t xml:space="preserve">     74. НБКР вправе отказать уполномоченному банку в  регистрации  его</w:t>
      </w:r>
    </w:p>
    <w:p w14:paraId="79DAED5D" w14:textId="77777777" w:rsidR="009601CA" w:rsidRDefault="009601CA">
      <w:pPr>
        <w:pStyle w:val="HTML"/>
      </w:pPr>
      <w:r>
        <w:t>обменного  пункта при несоответствии представленных документов установ-</w:t>
      </w:r>
    </w:p>
    <w:p w14:paraId="5ED110EE" w14:textId="77777777" w:rsidR="009601CA" w:rsidRDefault="009601CA">
      <w:pPr>
        <w:pStyle w:val="HTML"/>
      </w:pPr>
      <w:r>
        <w:t>ленным требованиям и наличии ограничения на проведение обменных  опера-</w:t>
      </w:r>
    </w:p>
    <w:p w14:paraId="158355F4" w14:textId="77777777" w:rsidR="009601CA" w:rsidRDefault="009601CA">
      <w:pPr>
        <w:pStyle w:val="HTML"/>
      </w:pPr>
      <w:r>
        <w:t>ций с наличной иностранной валютой.</w:t>
      </w:r>
    </w:p>
    <w:p w14:paraId="6A851CCC" w14:textId="77777777" w:rsidR="009601CA" w:rsidRDefault="009601CA">
      <w:pPr>
        <w:pStyle w:val="HTML"/>
      </w:pPr>
      <w:r>
        <w:t xml:space="preserve">     75. В случае изменения  адреса  обменного  пункта,  уполномоченный</w:t>
      </w:r>
    </w:p>
    <w:p w14:paraId="0FAEAFEE" w14:textId="77777777" w:rsidR="009601CA" w:rsidRDefault="009601CA">
      <w:pPr>
        <w:pStyle w:val="HTML"/>
      </w:pPr>
      <w:r>
        <w:t>банк обязан в срок не превышающий трех рабочих дней,  сообщить в Нацио-</w:t>
      </w:r>
    </w:p>
    <w:p w14:paraId="3B9FED91" w14:textId="77777777" w:rsidR="009601CA" w:rsidRDefault="009601CA">
      <w:pPr>
        <w:pStyle w:val="HTML"/>
      </w:pPr>
      <w:r>
        <w:t>нальный банк Кыргызской Республики об изменении адреса обменного  пунк-</w:t>
      </w:r>
    </w:p>
    <w:p w14:paraId="01699EAF" w14:textId="77777777" w:rsidR="009601CA" w:rsidRDefault="009601CA">
      <w:pPr>
        <w:pStyle w:val="HTML"/>
      </w:pPr>
      <w:r>
        <w:t>та, с приложением документов указанных в п.73 настоящего Положения.</w:t>
      </w:r>
    </w:p>
    <w:p w14:paraId="4BF94C3B" w14:textId="77777777" w:rsidR="009601CA" w:rsidRDefault="009601CA">
      <w:pPr>
        <w:pStyle w:val="HTML"/>
      </w:pPr>
      <w:r>
        <w:t xml:space="preserve">     76. Национальный  банк Кыргызской Республики имеет право проверять</w:t>
      </w:r>
    </w:p>
    <w:p w14:paraId="35EE572A" w14:textId="77777777" w:rsidR="009601CA" w:rsidRDefault="009601CA">
      <w:pPr>
        <w:pStyle w:val="HTML"/>
      </w:pPr>
      <w:r>
        <w:t>деятельность обменного пункта уполномоченного банка без предварительно-</w:t>
      </w:r>
    </w:p>
    <w:p w14:paraId="1392C27F" w14:textId="77777777" w:rsidR="009601CA" w:rsidRDefault="009601CA">
      <w:pPr>
        <w:pStyle w:val="HTML"/>
      </w:pPr>
      <w:r>
        <w:t>го  предупреждения  при  наличии документа,  являющегося основанием для</w:t>
      </w:r>
    </w:p>
    <w:p w14:paraId="003C4C9F" w14:textId="77777777" w:rsidR="009601CA" w:rsidRDefault="009601CA">
      <w:pPr>
        <w:pStyle w:val="HTML"/>
      </w:pPr>
      <w:r>
        <w:t>проверки.</w:t>
      </w:r>
    </w:p>
    <w:p w14:paraId="24541202" w14:textId="77777777" w:rsidR="009601CA" w:rsidRDefault="009601CA">
      <w:pPr>
        <w:pStyle w:val="HTML"/>
      </w:pPr>
      <w:r>
        <w:t xml:space="preserve">     При нарушении  обменным пунктом порядка проведения обменных опера-</w:t>
      </w:r>
    </w:p>
    <w:p w14:paraId="48438A94" w14:textId="77777777" w:rsidR="009601CA" w:rsidRDefault="009601CA">
      <w:pPr>
        <w:pStyle w:val="HTML"/>
      </w:pPr>
      <w:r>
        <w:t>ций,  устанавливаемого Национальным банком Кыргызской Республики,  пос-</w:t>
      </w:r>
    </w:p>
    <w:p w14:paraId="62282C4D" w14:textId="77777777" w:rsidR="009601CA" w:rsidRDefault="009601CA">
      <w:pPr>
        <w:pStyle w:val="HTML"/>
      </w:pPr>
      <w:r>
        <w:t>ледний  уведомляет руководство уполномоченного банка о выявленных нару-</w:t>
      </w:r>
    </w:p>
    <w:p w14:paraId="3A386C53" w14:textId="77777777" w:rsidR="009601CA" w:rsidRDefault="009601CA">
      <w:pPr>
        <w:pStyle w:val="HTML"/>
      </w:pPr>
      <w:r>
        <w:t>шениях и дает определенный срок для их устранения в зависимости от вида</w:t>
      </w:r>
    </w:p>
    <w:p w14:paraId="21A08AA4" w14:textId="77777777" w:rsidR="009601CA" w:rsidRDefault="009601CA">
      <w:pPr>
        <w:pStyle w:val="HTML"/>
      </w:pPr>
      <w:r>
        <w:t>нарушения.  В  случае  повторного выявления нарушений Национальный банк</w:t>
      </w:r>
    </w:p>
    <w:p w14:paraId="26F36AEE" w14:textId="77777777" w:rsidR="009601CA" w:rsidRDefault="009601CA">
      <w:pPr>
        <w:pStyle w:val="HTML"/>
      </w:pPr>
      <w:r>
        <w:t>Кыргызской Республики вправе приостановить деятельность обменного пунк-</w:t>
      </w:r>
    </w:p>
    <w:p w14:paraId="6359EC86" w14:textId="77777777" w:rsidR="009601CA" w:rsidRDefault="009601CA">
      <w:pPr>
        <w:pStyle w:val="HTML"/>
      </w:pPr>
      <w:r>
        <w:t>та  сроком до трех месяцев.  При выявлении последующих нарушений Нацио-</w:t>
      </w:r>
    </w:p>
    <w:p w14:paraId="0BD3B623" w14:textId="77777777" w:rsidR="009601CA" w:rsidRDefault="009601CA">
      <w:pPr>
        <w:pStyle w:val="HTML"/>
      </w:pPr>
      <w:r>
        <w:t>нальный банк Кыргызской Республики ставит перед  уполномоченным  банком</w:t>
      </w:r>
    </w:p>
    <w:p w14:paraId="53FF0DF1" w14:textId="77777777" w:rsidR="009601CA" w:rsidRDefault="009601CA">
      <w:pPr>
        <w:pStyle w:val="HTML"/>
      </w:pPr>
      <w:r>
        <w:t>вопрос  о закрытии обменного пункта,  либо устанавливает ограничение на</w:t>
      </w:r>
    </w:p>
    <w:p w14:paraId="7AC6BD59" w14:textId="77777777" w:rsidR="009601CA" w:rsidRDefault="009601CA">
      <w:pPr>
        <w:pStyle w:val="HTML"/>
      </w:pPr>
      <w:r>
        <w:t>проведение обменных операций с наличной иностранной валютой в  лицензии</w:t>
      </w:r>
    </w:p>
    <w:p w14:paraId="355B07A1" w14:textId="77777777" w:rsidR="009601CA" w:rsidRDefault="009601CA">
      <w:pPr>
        <w:pStyle w:val="HTML"/>
      </w:pPr>
      <w:r>
        <w:t>уполномоченного банка.</w:t>
      </w:r>
    </w:p>
    <w:p w14:paraId="00406E8E" w14:textId="77777777" w:rsidR="009601CA" w:rsidRDefault="009601CA">
      <w:pPr>
        <w:pStyle w:val="HTML"/>
      </w:pPr>
      <w:r>
        <w:t xml:space="preserve">     77. Условия и порядок функционирования обменных пунктов:</w:t>
      </w:r>
    </w:p>
    <w:p w14:paraId="42DDE081" w14:textId="77777777" w:rsidR="009601CA" w:rsidRDefault="009601CA">
      <w:pPr>
        <w:pStyle w:val="HTML"/>
      </w:pPr>
      <w:r>
        <w:t xml:space="preserve">     77.1. Кассовое помещение обменных пунктов, расположенных в помеще-</w:t>
      </w:r>
    </w:p>
    <w:p w14:paraId="54FA8111" w14:textId="77777777" w:rsidR="009601CA" w:rsidRDefault="009601CA">
      <w:pPr>
        <w:pStyle w:val="HTML"/>
      </w:pPr>
      <w:r>
        <w:t>нии банка, торговой организации, гостиницы, аэропорта и иных помещениях</w:t>
      </w:r>
    </w:p>
    <w:p w14:paraId="293646FD" w14:textId="77777777" w:rsidR="009601CA" w:rsidRDefault="009601CA">
      <w:pPr>
        <w:pStyle w:val="HTML"/>
      </w:pPr>
      <w:r>
        <w:t>должно быть изолировано от персонала и клиентов,  а обслуживание клиен-</w:t>
      </w:r>
    </w:p>
    <w:p w14:paraId="224E1B46" w14:textId="77777777" w:rsidR="009601CA" w:rsidRDefault="009601CA">
      <w:pPr>
        <w:pStyle w:val="HTML"/>
      </w:pPr>
      <w:r>
        <w:t>тов производится только через кассовое окно.</w:t>
      </w:r>
    </w:p>
    <w:p w14:paraId="29790B39" w14:textId="77777777" w:rsidR="009601CA" w:rsidRDefault="009601CA">
      <w:pPr>
        <w:pStyle w:val="HTML"/>
      </w:pPr>
      <w:r>
        <w:t xml:space="preserve">     77.2. В помещениях обменных пунктов уполномоченных банков, аренду-</w:t>
      </w:r>
    </w:p>
    <w:p w14:paraId="23B0456D" w14:textId="77777777" w:rsidR="009601CA" w:rsidRDefault="009601CA">
      <w:pPr>
        <w:pStyle w:val="HTML"/>
      </w:pPr>
      <w:r>
        <w:t>ющих или занимающих отдельно расположенное сооружение,  помещение с от-</w:t>
      </w:r>
    </w:p>
    <w:p w14:paraId="3C643785" w14:textId="77777777" w:rsidR="009601CA" w:rsidRDefault="009601CA">
      <w:pPr>
        <w:pStyle w:val="HTML"/>
      </w:pPr>
      <w:r>
        <w:t>дельным входом в нежилых зданиях или квартиру в жилом доме, обязательно</w:t>
      </w:r>
    </w:p>
    <w:p w14:paraId="6BB2C9BF" w14:textId="77777777" w:rsidR="009601CA" w:rsidRDefault="009601CA">
      <w:pPr>
        <w:pStyle w:val="HTML"/>
      </w:pPr>
      <w:r>
        <w:t>наличие металлических решеток на окнах и входных металлических  дверей.</w:t>
      </w:r>
    </w:p>
    <w:p w14:paraId="44F29BD3" w14:textId="77777777" w:rsidR="009601CA" w:rsidRDefault="009601CA">
      <w:pPr>
        <w:pStyle w:val="HTML"/>
      </w:pPr>
      <w:r>
        <w:t>Обслуживание клиентов производится только через кассовое окно.</w:t>
      </w:r>
    </w:p>
    <w:p w14:paraId="2A50B5CF" w14:textId="77777777" w:rsidR="009601CA" w:rsidRDefault="009601CA">
      <w:pPr>
        <w:pStyle w:val="HTML"/>
      </w:pPr>
      <w:r>
        <w:t xml:space="preserve">     77.3. В обменных пунктах необходимо наличие несгораемого  металли-</w:t>
      </w:r>
    </w:p>
    <w:p w14:paraId="755B9CF7" w14:textId="77777777" w:rsidR="009601CA" w:rsidRDefault="009601CA">
      <w:pPr>
        <w:pStyle w:val="HTML"/>
      </w:pPr>
      <w:r>
        <w:t>ческого шкафа для хранения денег и документов обменного пункта.</w:t>
      </w:r>
    </w:p>
    <w:p w14:paraId="56A1969B" w14:textId="77777777" w:rsidR="009601CA" w:rsidRDefault="009601CA">
      <w:pPr>
        <w:pStyle w:val="HTML"/>
      </w:pPr>
      <w:r>
        <w:t xml:space="preserve">     Собственные деньги кассиров,  верхняя  одежда  и  другие  предметы</w:t>
      </w:r>
    </w:p>
    <w:p w14:paraId="101BA149" w14:textId="77777777" w:rsidR="009601CA" w:rsidRDefault="009601CA">
      <w:pPr>
        <w:pStyle w:val="HTML"/>
      </w:pPr>
      <w:r>
        <w:t>должны  храниться в специально отведенной комнате или шкафах,  располо-</w:t>
      </w:r>
    </w:p>
    <w:p w14:paraId="0F07335B" w14:textId="77777777" w:rsidR="009601CA" w:rsidRDefault="009601CA">
      <w:pPr>
        <w:pStyle w:val="HTML"/>
      </w:pPr>
      <w:r>
        <w:t>женных вне помещения касс.</w:t>
      </w:r>
    </w:p>
    <w:p w14:paraId="2249E8A0" w14:textId="77777777" w:rsidR="009601CA" w:rsidRDefault="009601CA">
      <w:pPr>
        <w:pStyle w:val="HTML"/>
      </w:pPr>
      <w:r>
        <w:t xml:space="preserve">     77.4. Обменные пункты должны быть оснащены техническими средствами</w:t>
      </w:r>
    </w:p>
    <w:p w14:paraId="086E0F4E" w14:textId="77777777" w:rsidR="009601CA" w:rsidRDefault="009601CA">
      <w:pPr>
        <w:pStyle w:val="HTML"/>
      </w:pPr>
      <w:r>
        <w:t>для определения подлинности денежных знаков (ультрафиолетовая лампа-де-</w:t>
      </w:r>
    </w:p>
    <w:p w14:paraId="014DDA43" w14:textId="77777777" w:rsidR="009601CA" w:rsidRDefault="009601CA">
      <w:pPr>
        <w:pStyle w:val="HTML"/>
      </w:pPr>
      <w:r>
        <w:t>тектор, лупа и т.д.), телефоном.</w:t>
      </w:r>
    </w:p>
    <w:p w14:paraId="22BAF54A" w14:textId="77777777" w:rsidR="009601CA" w:rsidRDefault="009601CA">
      <w:pPr>
        <w:pStyle w:val="HTML"/>
      </w:pPr>
      <w:r>
        <w:t xml:space="preserve">     77.5. Обменные  пункты независимо от места нахождения при проведе-</w:t>
      </w:r>
    </w:p>
    <w:p w14:paraId="7960CD28" w14:textId="77777777" w:rsidR="009601CA" w:rsidRDefault="009601CA">
      <w:pPr>
        <w:pStyle w:val="HTML"/>
      </w:pPr>
      <w:r>
        <w:t>нии обменных операций с наличной иностранной валютой обязаны  использо-</w:t>
      </w:r>
    </w:p>
    <w:p w14:paraId="11AB627F" w14:textId="77777777" w:rsidR="009601CA" w:rsidRDefault="009601CA">
      <w:pPr>
        <w:pStyle w:val="HTML"/>
      </w:pPr>
      <w:r>
        <w:t>вать зарегистрированные в налоговых органах контрольно-кассовые аппара-</w:t>
      </w:r>
    </w:p>
    <w:p w14:paraId="76EE4DAB" w14:textId="77777777" w:rsidR="009601CA" w:rsidRDefault="009601CA">
      <w:pPr>
        <w:pStyle w:val="HTML"/>
      </w:pPr>
      <w:r>
        <w:t>ты с фискальной памятью или компьютеры, оснащенные фискальной картой.</w:t>
      </w:r>
    </w:p>
    <w:p w14:paraId="2F26876B" w14:textId="77777777" w:rsidR="009601CA" w:rsidRDefault="009601CA">
      <w:pPr>
        <w:pStyle w:val="HTML"/>
      </w:pPr>
      <w:r>
        <w:t xml:space="preserve">     77.6. Обменные пункты должны быть оборудованы  стендами  (размером</w:t>
      </w:r>
    </w:p>
    <w:p w14:paraId="7425D5BB" w14:textId="77777777" w:rsidR="009601CA" w:rsidRDefault="009601CA">
      <w:pPr>
        <w:pStyle w:val="HTML"/>
      </w:pPr>
      <w:r>
        <w:t>не менее 40х60 см),  содержащим информацию о курсах покупки,  продажи и</w:t>
      </w:r>
    </w:p>
    <w:p w14:paraId="6A855A2C" w14:textId="77777777" w:rsidR="009601CA" w:rsidRDefault="009601CA">
      <w:pPr>
        <w:pStyle w:val="HTML"/>
      </w:pPr>
      <w:r>
        <w:t>обмена наличной иностранной валюты.</w:t>
      </w:r>
    </w:p>
    <w:p w14:paraId="18E131EA" w14:textId="77777777" w:rsidR="009601CA" w:rsidRDefault="009601CA">
      <w:pPr>
        <w:pStyle w:val="HTML"/>
      </w:pPr>
      <w:r>
        <w:t xml:space="preserve">     В каждом обменном пункте на видном для клиентов месте должна  быть</w:t>
      </w:r>
    </w:p>
    <w:p w14:paraId="12448F04" w14:textId="77777777" w:rsidR="009601CA" w:rsidRDefault="009601CA">
      <w:pPr>
        <w:pStyle w:val="HTML"/>
      </w:pPr>
      <w:r>
        <w:t>вывешена следующая информация:</w:t>
      </w:r>
    </w:p>
    <w:p w14:paraId="6B2F37FC" w14:textId="77777777" w:rsidR="009601CA" w:rsidRDefault="009601CA">
      <w:pPr>
        <w:pStyle w:val="HTML"/>
      </w:pPr>
      <w:r>
        <w:t xml:space="preserve">     - наименование уполномоченного банка,  открывшего данный  обменный</w:t>
      </w:r>
    </w:p>
    <w:p w14:paraId="0D83ACD8" w14:textId="77777777" w:rsidR="009601CA" w:rsidRDefault="009601CA">
      <w:pPr>
        <w:pStyle w:val="HTML"/>
      </w:pPr>
      <w:r>
        <w:t>пункт;</w:t>
      </w:r>
    </w:p>
    <w:p w14:paraId="0F8A9C56" w14:textId="77777777" w:rsidR="009601CA" w:rsidRDefault="009601CA">
      <w:pPr>
        <w:pStyle w:val="HTML"/>
      </w:pPr>
      <w:r>
        <w:t xml:space="preserve">     - режим работы обменного пункта;</w:t>
      </w:r>
    </w:p>
    <w:p w14:paraId="539C35C1" w14:textId="77777777" w:rsidR="009601CA" w:rsidRDefault="009601CA">
      <w:pPr>
        <w:pStyle w:val="HTML"/>
      </w:pPr>
      <w:r>
        <w:t xml:space="preserve">     - письмо о регистрации обменного пункта - оригинал;</w:t>
      </w:r>
    </w:p>
    <w:p w14:paraId="2AC714E4" w14:textId="77777777" w:rsidR="009601CA" w:rsidRDefault="009601CA">
      <w:pPr>
        <w:pStyle w:val="HTML"/>
      </w:pPr>
      <w:r>
        <w:t xml:space="preserve">     - информацию для клиентов и порядок их обслуживания,  в  соответс-</w:t>
      </w:r>
    </w:p>
    <w:p w14:paraId="32793842" w14:textId="77777777" w:rsidR="009601CA" w:rsidRDefault="009601CA">
      <w:pPr>
        <w:pStyle w:val="HTML"/>
      </w:pPr>
      <w:r>
        <w:t>твии  с  приложением 8,  9 Положения о порядке выдачи лицензии на право</w:t>
      </w:r>
    </w:p>
    <w:p w14:paraId="6F70161D" w14:textId="77777777" w:rsidR="009601CA" w:rsidRDefault="009601CA">
      <w:pPr>
        <w:pStyle w:val="HTML"/>
      </w:pPr>
      <w:r>
        <w:t>проведения обменных операций с наличной иностранной валютой, утвержден-</w:t>
      </w:r>
    </w:p>
    <w:p w14:paraId="3A0D4415" w14:textId="77777777" w:rsidR="009601CA" w:rsidRDefault="009601CA">
      <w:pPr>
        <w:pStyle w:val="HTML"/>
      </w:pPr>
      <w:r>
        <w:t>ного постановлением Правления Национального банка Кыргызской Республики</w:t>
      </w:r>
    </w:p>
    <w:p w14:paraId="29F9A2B0" w14:textId="77777777" w:rsidR="009601CA" w:rsidRDefault="009601CA">
      <w:pPr>
        <w:pStyle w:val="HTML"/>
      </w:pPr>
      <w:r>
        <w:t>от 30 ноября 2000 года № 42/2.</w:t>
      </w:r>
    </w:p>
    <w:p w14:paraId="68E2F13B" w14:textId="77777777" w:rsidR="009601CA" w:rsidRDefault="009601CA">
      <w:pPr>
        <w:pStyle w:val="HTML"/>
      </w:pPr>
      <w:r>
        <w:t xml:space="preserve">     78. Режим работы, количество работников, круг служебных обязаннос-</w:t>
      </w:r>
    </w:p>
    <w:p w14:paraId="654D6695" w14:textId="77777777" w:rsidR="009601CA" w:rsidRDefault="009601CA">
      <w:pPr>
        <w:pStyle w:val="HTML"/>
      </w:pPr>
      <w:r>
        <w:t>тей в обменных пунктах устанавливается в соответствии с правилами внут-</w:t>
      </w:r>
    </w:p>
    <w:p w14:paraId="65654F86" w14:textId="77777777" w:rsidR="009601CA" w:rsidRDefault="009601CA">
      <w:pPr>
        <w:pStyle w:val="HTML"/>
      </w:pPr>
      <w:r>
        <w:t>реннего  распорядка,  утвержденными  руководителями уполномоченных бан-</w:t>
      </w:r>
    </w:p>
    <w:p w14:paraId="7AA8A902" w14:textId="77777777" w:rsidR="009601CA" w:rsidRDefault="009601CA">
      <w:pPr>
        <w:pStyle w:val="HTML"/>
      </w:pPr>
      <w:r>
        <w:t>ков".</w:t>
      </w:r>
    </w:p>
    <w:p w14:paraId="3368B00F" w14:textId="77777777" w:rsidR="009601CA" w:rsidRDefault="009601CA">
      <w:pPr>
        <w:pStyle w:val="HTML"/>
      </w:pPr>
      <w:r>
        <w:t xml:space="preserve">     2. Нумерацию глав "5-17" и пунктов "69-148" изменить соответствен-</w:t>
      </w:r>
    </w:p>
    <w:p w14:paraId="5236EC84" w14:textId="77777777" w:rsidR="009601CA" w:rsidRDefault="009601CA">
      <w:pPr>
        <w:pStyle w:val="HTML"/>
      </w:pPr>
      <w:r>
        <w:t>но на главы "6-18" и пункты "79-158".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1CA"/>
    <w:rsid w:val="00960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07EC2F"/>
  <w15:chartTrackingRefBased/>
  <w15:docId w15:val="{75FCAC51-4A81-4491-BC63-34EF483E6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bd.minjust.gov.kg/30039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1490</Words>
  <Characters>8495</Characters>
  <Application>Microsoft Office Word</Application>
  <DocSecurity>0</DocSecurity>
  <Lines>70</Lines>
  <Paragraphs>19</Paragraphs>
  <ScaleCrop>false</ScaleCrop>
  <Company/>
  <LinksUpToDate>false</LinksUpToDate>
  <CharactersWithSpaces>9966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2023-12-15T22:42:00Z</dcterms:created>
  <dcterms:modified xsi:type="dcterms:W3CDTF">2023-12-15T22:42:00Z</dcterms:modified>
</cp:coreProperties>
</file>