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A8375" w14:textId="77777777" w:rsidR="008A4EAB" w:rsidRDefault="008A4EAB">
      <w:pPr>
        <w:pStyle w:val="HTML"/>
      </w:pPr>
      <w:r>
        <w:t>Зарегистрировано в Министерстве юстиции Кыргызской Республики</w:t>
      </w:r>
    </w:p>
    <w:p w14:paraId="1AF20170" w14:textId="77777777" w:rsidR="008A4EAB" w:rsidRDefault="008A4EAB">
      <w:pPr>
        <w:pStyle w:val="HTML"/>
      </w:pPr>
      <w:r>
        <w:t>29 декабря 2007 года. Регистрационный номер 121-07</w:t>
      </w:r>
    </w:p>
    <w:p w14:paraId="512DE8AC" w14:textId="77777777" w:rsidR="008A4EAB" w:rsidRDefault="008A4EAB">
      <w:pPr>
        <w:pStyle w:val="HTML"/>
      </w:pPr>
    </w:p>
    <w:p w14:paraId="6943F728" w14:textId="77777777" w:rsidR="008A4EAB" w:rsidRDefault="008A4EAB">
      <w:pPr>
        <w:pStyle w:val="HTML"/>
      </w:pPr>
      <w:r>
        <w:t>г.Бишкек</w:t>
      </w:r>
    </w:p>
    <w:p w14:paraId="6F6DB037" w14:textId="77777777" w:rsidR="008A4EAB" w:rsidRDefault="008A4EAB">
      <w:pPr>
        <w:pStyle w:val="HTML"/>
      </w:pPr>
      <w:r>
        <w:t>от 12 декабря 2007 года № 53/6</w:t>
      </w:r>
    </w:p>
    <w:p w14:paraId="5E0E2364" w14:textId="77777777" w:rsidR="008A4EAB" w:rsidRDefault="008A4EAB">
      <w:pPr>
        <w:pStyle w:val="HTML"/>
      </w:pPr>
    </w:p>
    <w:p w14:paraId="5F70A571" w14:textId="77777777" w:rsidR="008A4EAB" w:rsidRDefault="008A4EAB">
      <w:pPr>
        <w:pStyle w:val="HTML"/>
      </w:pPr>
      <w:r>
        <w:t xml:space="preserve">              ПОСТАНОВЛЕНИЕ ПРАВЛЕНИЯ НАЦИОНАЛЬНОГО БАНКА</w:t>
      </w:r>
    </w:p>
    <w:p w14:paraId="7F87D263" w14:textId="77777777" w:rsidR="008A4EAB" w:rsidRDefault="008A4EAB">
      <w:pPr>
        <w:pStyle w:val="HTML"/>
      </w:pPr>
      <w:r>
        <w:t xml:space="preserve">                         </w:t>
      </w:r>
      <w:r>
        <w:t>КЫРГЫЗСКОЙ РЕСПУБЛИКИ</w:t>
      </w:r>
    </w:p>
    <w:p w14:paraId="189F2737" w14:textId="77777777" w:rsidR="008A4EAB" w:rsidRDefault="008A4EAB">
      <w:pPr>
        <w:pStyle w:val="HTML"/>
      </w:pPr>
    </w:p>
    <w:p w14:paraId="2CB01736" w14:textId="77777777" w:rsidR="008A4EAB" w:rsidRDefault="008A4EAB">
      <w:pPr>
        <w:pStyle w:val="HTML"/>
      </w:pPr>
      <w:r>
        <w:t xml:space="preserve">           О внесении изменений и дополнений в постановление</w:t>
      </w:r>
    </w:p>
    <w:p w14:paraId="7A774F3A" w14:textId="77777777" w:rsidR="008A4EAB" w:rsidRDefault="008A4EAB">
      <w:pPr>
        <w:pStyle w:val="HTML"/>
      </w:pPr>
      <w:r>
        <w:t xml:space="preserve">          Правления Национального банка Кыргызской Республики</w:t>
      </w:r>
    </w:p>
    <w:p w14:paraId="4E275164" w14:textId="77777777" w:rsidR="008A4EAB" w:rsidRDefault="008A4EAB">
      <w:pPr>
        <w:pStyle w:val="HTML"/>
      </w:pPr>
      <w:r>
        <w:t xml:space="preserve">            от 22 августа 2007 года № 38/11 "Об Инструкции</w:t>
      </w:r>
    </w:p>
    <w:p w14:paraId="556A43C4" w14:textId="77777777" w:rsidR="008A4EAB" w:rsidRDefault="008A4EAB">
      <w:pPr>
        <w:pStyle w:val="HTML"/>
      </w:pPr>
      <w:r>
        <w:t xml:space="preserve">           о порядке проведения платежей в Системе пакетного</w:t>
      </w:r>
    </w:p>
    <w:p w14:paraId="68B69942" w14:textId="77777777" w:rsidR="008A4EAB" w:rsidRDefault="008A4EAB">
      <w:pPr>
        <w:pStyle w:val="HTML"/>
      </w:pPr>
      <w:r>
        <w:t xml:space="preserve">            клиринга мелких розничных и регулярных платежей</w:t>
      </w:r>
    </w:p>
    <w:p w14:paraId="402257C3" w14:textId="77777777" w:rsidR="008A4EAB" w:rsidRDefault="008A4EAB">
      <w:pPr>
        <w:pStyle w:val="HTML"/>
      </w:pPr>
      <w:r>
        <w:t xml:space="preserve">                       в Кыргызской Республике"</w:t>
      </w:r>
    </w:p>
    <w:p w14:paraId="008DA511" w14:textId="77777777" w:rsidR="008A4EAB" w:rsidRDefault="008A4EAB">
      <w:pPr>
        <w:pStyle w:val="HTML"/>
      </w:pPr>
    </w:p>
    <w:p w14:paraId="55022CC1" w14:textId="77777777" w:rsidR="008A4EAB" w:rsidRDefault="008A4EAB">
      <w:pPr>
        <w:pStyle w:val="HTML"/>
      </w:pPr>
      <w:r>
        <w:t xml:space="preserve">     Рассмотрев изменения и дополнения в </w:t>
      </w:r>
      <w:hyperlink r:id="rId4" w:history="1">
        <w:r>
          <w:rPr>
            <w:rStyle w:val="a3"/>
          </w:rPr>
          <w:t>постановление</w:t>
        </w:r>
      </w:hyperlink>
      <w:r>
        <w:t xml:space="preserve"> Правления Нацио-</w:t>
      </w:r>
    </w:p>
    <w:p w14:paraId="4F7BCF11" w14:textId="77777777" w:rsidR="008A4EAB" w:rsidRDefault="008A4EAB">
      <w:pPr>
        <w:pStyle w:val="HTML"/>
      </w:pPr>
      <w:r>
        <w:t>нального  банка  Кыргызской  Республики от 22 августа 2007 года N 38/11</w:t>
      </w:r>
    </w:p>
    <w:p w14:paraId="5BC39425" w14:textId="77777777" w:rsidR="008A4EAB" w:rsidRDefault="008A4EAB">
      <w:pPr>
        <w:pStyle w:val="HTML"/>
      </w:pPr>
      <w:r>
        <w:t>"Об Инструкции о порядке проведения платежей в Системе  пакетного  кли-</w:t>
      </w:r>
    </w:p>
    <w:p w14:paraId="79172887" w14:textId="77777777" w:rsidR="008A4EAB" w:rsidRDefault="008A4EAB">
      <w:pPr>
        <w:pStyle w:val="HTML"/>
      </w:pPr>
      <w:r>
        <w:t>ринга  мелких розничных и регулярных платежей в Кыргызской Республике",</w:t>
      </w:r>
    </w:p>
    <w:p w14:paraId="087AC220" w14:textId="77777777" w:rsidR="008A4EAB" w:rsidRDefault="008A4EAB">
      <w:pPr>
        <w:pStyle w:val="HTML"/>
      </w:pPr>
      <w:r>
        <w:t>зарегистрированное в Министерстве юстиции КР 4 октября 2007  года,  ре-</w:t>
      </w:r>
    </w:p>
    <w:p w14:paraId="6875FB7F" w14:textId="77777777" w:rsidR="008A4EAB" w:rsidRDefault="008A4EAB">
      <w:pPr>
        <w:pStyle w:val="HTML"/>
      </w:pPr>
      <w:r>
        <w:t>гистрационный номер 88-07, в целях обеспечения прозрачности и раскрыва-</w:t>
      </w:r>
    </w:p>
    <w:p w14:paraId="113E27FB" w14:textId="77777777" w:rsidR="008A4EAB" w:rsidRDefault="008A4EAB">
      <w:pPr>
        <w:pStyle w:val="HTML"/>
      </w:pPr>
      <w:r>
        <w:t>емости платежей,  руководствуясь статьями 4,  7 и 43 Закона  Кыргызской</w:t>
      </w:r>
    </w:p>
    <w:p w14:paraId="189090CB" w14:textId="77777777" w:rsidR="008A4EAB" w:rsidRDefault="008A4EAB">
      <w:pPr>
        <w:pStyle w:val="HTML"/>
      </w:pPr>
      <w:r>
        <w:t>Республики "О Национальном банке Кыргызской Республики",  Правление На-</w:t>
      </w:r>
    </w:p>
    <w:p w14:paraId="7D0F6F98" w14:textId="77777777" w:rsidR="008A4EAB" w:rsidRDefault="008A4EAB">
      <w:pPr>
        <w:pStyle w:val="HTML"/>
      </w:pPr>
      <w:r>
        <w:t>ционального банка Кыргызской Республики постановляет:</w:t>
      </w:r>
    </w:p>
    <w:p w14:paraId="54390EBB" w14:textId="77777777" w:rsidR="008A4EAB" w:rsidRDefault="008A4EAB">
      <w:pPr>
        <w:pStyle w:val="HTML"/>
      </w:pPr>
      <w:r>
        <w:t xml:space="preserve">     1. Утвердить  изменения и дополнения в </w:t>
      </w:r>
      <w:hyperlink r:id="rId5" w:history="1">
        <w:r>
          <w:rPr>
            <w:rStyle w:val="a3"/>
          </w:rPr>
          <w:t>постановление</w:t>
        </w:r>
      </w:hyperlink>
      <w:r>
        <w:t xml:space="preserve"> Правления На-</w:t>
      </w:r>
    </w:p>
    <w:p w14:paraId="2BF70728" w14:textId="77777777" w:rsidR="008A4EAB" w:rsidRDefault="008A4EAB">
      <w:pPr>
        <w:pStyle w:val="HTML"/>
      </w:pPr>
      <w:r>
        <w:t>ционального банка Кыргызской Республики от 22 августа 2007 года N 38/11</w:t>
      </w:r>
    </w:p>
    <w:p w14:paraId="3EDA6099" w14:textId="77777777" w:rsidR="008A4EAB" w:rsidRDefault="008A4EAB">
      <w:pPr>
        <w:pStyle w:val="HTML"/>
      </w:pPr>
      <w:r>
        <w:t>"Об  Инструкции  о порядке проведения платежей в Системе пакетного кли-</w:t>
      </w:r>
    </w:p>
    <w:p w14:paraId="5AB8A9F8" w14:textId="77777777" w:rsidR="008A4EAB" w:rsidRDefault="008A4EAB">
      <w:pPr>
        <w:pStyle w:val="HTML"/>
      </w:pPr>
      <w:r>
        <w:t>ринга мелких розничных и регулярных платежей в Кыргызской  Республике",</w:t>
      </w:r>
    </w:p>
    <w:p w14:paraId="795D6782" w14:textId="77777777" w:rsidR="008A4EAB" w:rsidRDefault="008A4EAB">
      <w:pPr>
        <w:pStyle w:val="HTML"/>
      </w:pPr>
      <w:r>
        <w:t xml:space="preserve">зарегистрированное  </w:t>
      </w:r>
      <w:r>
        <w:t>в Министерстве юстиции КР 4 октября 2007 года,  ре-</w:t>
      </w:r>
    </w:p>
    <w:p w14:paraId="0F58CCF5" w14:textId="77777777" w:rsidR="008A4EAB" w:rsidRDefault="008A4EAB">
      <w:pPr>
        <w:pStyle w:val="HTML"/>
      </w:pPr>
      <w:r>
        <w:t>гистрационный номер 88-07 (прилагаются).</w:t>
      </w:r>
    </w:p>
    <w:p w14:paraId="5CBB87AD" w14:textId="77777777" w:rsidR="008A4EAB" w:rsidRDefault="008A4EAB">
      <w:pPr>
        <w:pStyle w:val="HTML"/>
      </w:pPr>
      <w:r>
        <w:t xml:space="preserve">     2. Управлению  банковских расчетов совместно с Юридическим отделом</w:t>
      </w:r>
    </w:p>
    <w:p w14:paraId="2150EC4A" w14:textId="77777777" w:rsidR="008A4EAB" w:rsidRDefault="008A4EAB">
      <w:pPr>
        <w:pStyle w:val="HTML"/>
      </w:pPr>
      <w:r>
        <w:t>в установленном порядке произвести государственную регистрацию  настоя-</w:t>
      </w:r>
    </w:p>
    <w:p w14:paraId="388590B3" w14:textId="77777777" w:rsidR="008A4EAB" w:rsidRDefault="008A4EAB">
      <w:pPr>
        <w:pStyle w:val="HTML"/>
      </w:pPr>
      <w:r>
        <w:t>щего постановления в Министерстве юстиции Кыргызской Республики.</w:t>
      </w:r>
    </w:p>
    <w:p w14:paraId="770CF73E" w14:textId="77777777" w:rsidR="008A4EAB" w:rsidRDefault="008A4EAB">
      <w:pPr>
        <w:pStyle w:val="HTML"/>
      </w:pPr>
      <w:r>
        <w:t xml:space="preserve">     3. Настоящее постановление вступает в силу с момента  официального</w:t>
      </w:r>
    </w:p>
    <w:p w14:paraId="47760C05" w14:textId="77777777" w:rsidR="008A4EAB" w:rsidRDefault="008A4EAB">
      <w:pPr>
        <w:pStyle w:val="HTML"/>
      </w:pPr>
      <w:r>
        <w:t>опубликования  после государственной регистрации в Министерстве юстиции</w:t>
      </w:r>
    </w:p>
    <w:p w14:paraId="16B7F775" w14:textId="77777777" w:rsidR="008A4EAB" w:rsidRDefault="008A4EAB">
      <w:pPr>
        <w:pStyle w:val="HTML"/>
      </w:pPr>
      <w:r>
        <w:t>Кыргызской Республики.</w:t>
      </w:r>
    </w:p>
    <w:p w14:paraId="2A9CFC9A" w14:textId="77777777" w:rsidR="008A4EAB" w:rsidRDefault="008A4EAB">
      <w:pPr>
        <w:pStyle w:val="HTML"/>
      </w:pPr>
    </w:p>
    <w:p w14:paraId="63936327" w14:textId="77777777" w:rsidR="008A4EAB" w:rsidRDefault="008A4EAB">
      <w:pPr>
        <w:pStyle w:val="HTML"/>
      </w:pPr>
      <w:r>
        <w:t xml:space="preserve">     Опубликовано в  журнале "Нормативные акты Национального банка Кыр-</w:t>
      </w:r>
    </w:p>
    <w:p w14:paraId="284FCCC0" w14:textId="77777777" w:rsidR="008A4EAB" w:rsidRDefault="008A4EAB">
      <w:pPr>
        <w:pStyle w:val="HTML"/>
      </w:pPr>
      <w:r>
        <w:t>гызской Республики", N 2008/2</w:t>
      </w:r>
    </w:p>
    <w:p w14:paraId="186EA5B6" w14:textId="77777777" w:rsidR="008A4EAB" w:rsidRDefault="008A4EAB">
      <w:pPr>
        <w:pStyle w:val="HTML"/>
      </w:pPr>
    </w:p>
    <w:p w14:paraId="67D8074A" w14:textId="77777777" w:rsidR="008A4EAB" w:rsidRDefault="008A4EAB">
      <w:pPr>
        <w:pStyle w:val="HTML"/>
      </w:pPr>
      <w:r>
        <w:t xml:space="preserve">     4. После  опубликования зарегистрированного нормативного акта Юри-</w:t>
      </w:r>
    </w:p>
    <w:p w14:paraId="659C895B" w14:textId="77777777" w:rsidR="008A4EAB" w:rsidRDefault="008A4EAB">
      <w:pPr>
        <w:pStyle w:val="HTML"/>
      </w:pPr>
      <w:r>
        <w:t>дическому отделу информировать Министерство юстиции Кыргызской  Респуб-</w:t>
      </w:r>
    </w:p>
    <w:p w14:paraId="414E6258" w14:textId="77777777" w:rsidR="008A4EAB" w:rsidRDefault="008A4EAB">
      <w:pPr>
        <w:pStyle w:val="HTML"/>
      </w:pPr>
      <w:r>
        <w:t>лики об источнике опубликования (наименование издания,  его номер и да-</w:t>
      </w:r>
    </w:p>
    <w:p w14:paraId="771F8E3A" w14:textId="77777777" w:rsidR="008A4EAB" w:rsidRDefault="008A4EAB">
      <w:pPr>
        <w:pStyle w:val="HTML"/>
      </w:pPr>
      <w:r>
        <w:t>та).</w:t>
      </w:r>
    </w:p>
    <w:p w14:paraId="10A0331F" w14:textId="77777777" w:rsidR="008A4EAB" w:rsidRDefault="008A4EAB">
      <w:pPr>
        <w:pStyle w:val="HTML"/>
      </w:pPr>
      <w:r>
        <w:t xml:space="preserve">     5. Управлению  банковских расчетов довести настоящее постановление</w:t>
      </w:r>
    </w:p>
    <w:p w14:paraId="6CD5DD0A" w14:textId="77777777" w:rsidR="008A4EAB" w:rsidRDefault="008A4EAB">
      <w:pPr>
        <w:pStyle w:val="HTML"/>
      </w:pPr>
      <w:r>
        <w:t>до сведения коммерческих банков,  ОАО  "Расчетно-Сберегательная  Компа-</w:t>
      </w:r>
    </w:p>
    <w:p w14:paraId="638DABFC" w14:textId="77777777" w:rsidR="008A4EAB" w:rsidRDefault="008A4EAB">
      <w:pPr>
        <w:pStyle w:val="HTML"/>
      </w:pPr>
      <w:r>
        <w:t>ния", областных управлений и представительства Национального банка Кыр-</w:t>
      </w:r>
    </w:p>
    <w:p w14:paraId="4D0BDD5B" w14:textId="77777777" w:rsidR="008A4EAB" w:rsidRDefault="008A4EAB">
      <w:pPr>
        <w:pStyle w:val="HTML"/>
      </w:pPr>
      <w:r>
        <w:t>гызской Республики в Баткенской области.</w:t>
      </w:r>
    </w:p>
    <w:p w14:paraId="5B37BABB" w14:textId="77777777" w:rsidR="008A4EAB" w:rsidRDefault="008A4EAB">
      <w:pPr>
        <w:pStyle w:val="HTML"/>
      </w:pPr>
      <w:r>
        <w:t xml:space="preserve">     6. Контроль  исполнения  настоящего постановления возложить на за-</w:t>
      </w:r>
    </w:p>
    <w:p w14:paraId="04038D80" w14:textId="77777777" w:rsidR="008A4EAB" w:rsidRDefault="008A4EAB">
      <w:pPr>
        <w:pStyle w:val="HTML"/>
      </w:pPr>
      <w:r>
        <w:t>местителя Председателя Национального банка Кыргызской Республики Чокое-</w:t>
      </w:r>
    </w:p>
    <w:p w14:paraId="17581AC1" w14:textId="77777777" w:rsidR="008A4EAB" w:rsidRDefault="008A4EAB">
      <w:pPr>
        <w:pStyle w:val="HTML"/>
      </w:pPr>
      <w:r>
        <w:t>ва З.Л.</w:t>
      </w:r>
    </w:p>
    <w:p w14:paraId="2A071AE2" w14:textId="77777777" w:rsidR="008A4EAB" w:rsidRDefault="008A4EAB">
      <w:pPr>
        <w:pStyle w:val="HTML"/>
      </w:pPr>
    </w:p>
    <w:p w14:paraId="6D9F0F7D" w14:textId="77777777" w:rsidR="008A4EAB" w:rsidRDefault="008A4EAB">
      <w:pPr>
        <w:pStyle w:val="HTML"/>
      </w:pPr>
      <w:r>
        <w:t xml:space="preserve">     Председатель Правления Национального</w:t>
      </w:r>
    </w:p>
    <w:p w14:paraId="0A2221E1" w14:textId="77777777" w:rsidR="008A4EAB" w:rsidRDefault="008A4EAB">
      <w:pPr>
        <w:pStyle w:val="HTML"/>
      </w:pPr>
      <w:r>
        <w:t xml:space="preserve">     банка Кыргызской Республики                       М.Алапаев</w:t>
      </w:r>
    </w:p>
    <w:p w14:paraId="5A7A64C4" w14:textId="77777777" w:rsidR="008A4EAB" w:rsidRDefault="008A4EAB">
      <w:pPr>
        <w:pStyle w:val="HTML"/>
      </w:pPr>
    </w:p>
    <w:p w14:paraId="24789D9A" w14:textId="77777777" w:rsidR="008A4EAB" w:rsidRDefault="008A4EAB">
      <w:pPr>
        <w:pStyle w:val="HTML"/>
      </w:pPr>
    </w:p>
    <w:p w14:paraId="4242F416" w14:textId="77777777" w:rsidR="008A4EAB" w:rsidRDefault="008A4EAB">
      <w:pPr>
        <w:pStyle w:val="HTML"/>
      </w:pPr>
      <w:r>
        <w:t xml:space="preserve">                                                   Утверждены</w:t>
      </w:r>
    </w:p>
    <w:p w14:paraId="1D9AD359" w14:textId="77777777" w:rsidR="008A4EAB" w:rsidRDefault="008A4EAB">
      <w:pPr>
        <w:pStyle w:val="HTML"/>
      </w:pPr>
      <w:r>
        <w:t xml:space="preserve">                                            постановлением Правления</w:t>
      </w:r>
    </w:p>
    <w:p w14:paraId="57AAD1A0" w14:textId="77777777" w:rsidR="008A4EAB" w:rsidRDefault="008A4EAB">
      <w:pPr>
        <w:pStyle w:val="HTML"/>
      </w:pPr>
      <w:r>
        <w:t xml:space="preserve">                                               Национального банка</w:t>
      </w:r>
    </w:p>
    <w:p w14:paraId="4F38CE3A" w14:textId="77777777" w:rsidR="008A4EAB" w:rsidRDefault="008A4EAB">
      <w:pPr>
        <w:pStyle w:val="HTML"/>
      </w:pPr>
      <w:r>
        <w:t xml:space="preserve">                        </w:t>
      </w:r>
      <w:r>
        <w:t xml:space="preserve">                      Кыргызской Республики</w:t>
      </w:r>
    </w:p>
    <w:p w14:paraId="514C5E83" w14:textId="77777777" w:rsidR="008A4EAB" w:rsidRDefault="008A4EAB">
      <w:pPr>
        <w:pStyle w:val="HTML"/>
      </w:pPr>
      <w:r>
        <w:t xml:space="preserve">                                         от 12 декабря 2007 года N 53/6</w:t>
      </w:r>
    </w:p>
    <w:p w14:paraId="79D2A074" w14:textId="77777777" w:rsidR="008A4EAB" w:rsidRDefault="008A4EAB">
      <w:pPr>
        <w:pStyle w:val="HTML"/>
      </w:pPr>
    </w:p>
    <w:p w14:paraId="20626C51" w14:textId="77777777" w:rsidR="008A4EAB" w:rsidRDefault="008A4EAB">
      <w:pPr>
        <w:pStyle w:val="HTML"/>
      </w:pPr>
      <w:r>
        <w:t xml:space="preserve">                        ИЗМЕНЕНИЯ И ДОПОЛНЕНИЯ</w:t>
      </w:r>
    </w:p>
    <w:p w14:paraId="7AE221BC" w14:textId="77777777" w:rsidR="008A4EAB" w:rsidRDefault="008A4EAB">
      <w:pPr>
        <w:pStyle w:val="HTML"/>
      </w:pPr>
      <w:r>
        <w:t xml:space="preserve">             в постановление Правления Национального банка</w:t>
      </w:r>
    </w:p>
    <w:p w14:paraId="50351FFC" w14:textId="77777777" w:rsidR="008A4EAB" w:rsidRDefault="008A4EAB">
      <w:pPr>
        <w:pStyle w:val="HTML"/>
      </w:pPr>
      <w:r>
        <w:t xml:space="preserve">         Кыргызской Республики от 22 августа 2007 года N 38/11</w:t>
      </w:r>
    </w:p>
    <w:p w14:paraId="2118D599" w14:textId="77777777" w:rsidR="008A4EAB" w:rsidRDefault="008A4EAB">
      <w:pPr>
        <w:pStyle w:val="HTML"/>
      </w:pPr>
      <w:r>
        <w:t xml:space="preserve">             "Об Инструкции о порядке проведения платежей</w:t>
      </w:r>
    </w:p>
    <w:p w14:paraId="50C71A42" w14:textId="77777777" w:rsidR="008A4EAB" w:rsidRDefault="008A4EAB">
      <w:pPr>
        <w:pStyle w:val="HTML"/>
      </w:pPr>
      <w:r>
        <w:t xml:space="preserve">             в Системе пакетного клиринга мелких розничных</w:t>
      </w:r>
    </w:p>
    <w:p w14:paraId="0147415A" w14:textId="77777777" w:rsidR="008A4EAB" w:rsidRDefault="008A4EAB">
      <w:pPr>
        <w:pStyle w:val="HTML"/>
      </w:pPr>
      <w:r>
        <w:t xml:space="preserve">            и регулярных платежей в Кыргызской Республике",</w:t>
      </w:r>
    </w:p>
    <w:p w14:paraId="25A2D856" w14:textId="77777777" w:rsidR="008A4EAB" w:rsidRDefault="008A4EAB">
      <w:pPr>
        <w:pStyle w:val="HTML"/>
      </w:pPr>
      <w:r>
        <w:t xml:space="preserve">             зарегистрированное в Министерстве юстиции КР</w:t>
      </w:r>
    </w:p>
    <w:p w14:paraId="73522F63" w14:textId="77777777" w:rsidR="008A4EAB" w:rsidRDefault="008A4EAB">
      <w:pPr>
        <w:pStyle w:val="HTML"/>
      </w:pPr>
      <w:r>
        <w:t xml:space="preserve">           4 октября 2007 года, регистрационный номер 88-07</w:t>
      </w:r>
    </w:p>
    <w:p w14:paraId="32F0CDA2" w14:textId="77777777" w:rsidR="008A4EAB" w:rsidRDefault="008A4EAB">
      <w:pPr>
        <w:pStyle w:val="HTML"/>
      </w:pPr>
    </w:p>
    <w:p w14:paraId="5B0D87DB" w14:textId="77777777" w:rsidR="008A4EAB" w:rsidRDefault="008A4EAB">
      <w:pPr>
        <w:pStyle w:val="HTML"/>
      </w:pPr>
      <w:r>
        <w:t xml:space="preserve">     Внести в  </w:t>
      </w:r>
      <w:hyperlink r:id="rId6" w:history="1">
        <w:r>
          <w:rPr>
            <w:rStyle w:val="a3"/>
          </w:rPr>
          <w:t>Инструкцию</w:t>
        </w:r>
      </w:hyperlink>
      <w:r>
        <w:t xml:space="preserve">  "О порядке проведения платежей в Системе па-</w:t>
      </w:r>
    </w:p>
    <w:p w14:paraId="3121CBC1" w14:textId="77777777" w:rsidR="008A4EAB" w:rsidRDefault="008A4EAB">
      <w:pPr>
        <w:pStyle w:val="HTML"/>
      </w:pPr>
      <w:r>
        <w:t>кетного клиринга мелких розничных и регулярных  платежей  в  Кыргызской</w:t>
      </w:r>
    </w:p>
    <w:p w14:paraId="789273DE" w14:textId="77777777" w:rsidR="008A4EAB" w:rsidRDefault="008A4EAB">
      <w:pPr>
        <w:pStyle w:val="HTML"/>
      </w:pPr>
      <w:r>
        <w:t>Республике",  утвержденную постановлением Правления Национального банка</w:t>
      </w:r>
    </w:p>
    <w:p w14:paraId="2573F3CD" w14:textId="77777777" w:rsidR="008A4EAB" w:rsidRDefault="008A4EAB">
      <w:pPr>
        <w:pStyle w:val="HTML"/>
      </w:pPr>
      <w:r>
        <w:t>Кыргызской Республики от 22 августа 2007 года N 38/11 "Об Инструкции  о</w:t>
      </w:r>
    </w:p>
    <w:p w14:paraId="6C5CC587" w14:textId="77777777" w:rsidR="008A4EAB" w:rsidRDefault="008A4EAB">
      <w:pPr>
        <w:pStyle w:val="HTML"/>
      </w:pPr>
      <w:r>
        <w:t>порядке проведения платежей в Системе пакетного клиринга мелких рознич-</w:t>
      </w:r>
    </w:p>
    <w:p w14:paraId="3E12C5E0" w14:textId="77777777" w:rsidR="008A4EAB" w:rsidRDefault="008A4EAB">
      <w:pPr>
        <w:pStyle w:val="HTML"/>
      </w:pPr>
      <w:r>
        <w:t>ных и регулярных платежей в Кыргызской Республике",  зарегистрированное</w:t>
      </w:r>
    </w:p>
    <w:p w14:paraId="713E09B3" w14:textId="77777777" w:rsidR="008A4EAB" w:rsidRDefault="008A4EAB">
      <w:pPr>
        <w:pStyle w:val="HTML"/>
      </w:pPr>
      <w:r>
        <w:t>в  Министерстве  юстиции КР 4 октября 2007 года,  регистрационный номер</w:t>
      </w:r>
    </w:p>
    <w:p w14:paraId="7407045F" w14:textId="77777777" w:rsidR="008A4EAB" w:rsidRDefault="008A4EAB">
      <w:pPr>
        <w:pStyle w:val="HTML"/>
      </w:pPr>
      <w:r>
        <w:t>88-07 (далее - Инструкция), следующие изменения и дополнения:</w:t>
      </w:r>
    </w:p>
    <w:p w14:paraId="4C3FA387" w14:textId="77777777" w:rsidR="008A4EAB" w:rsidRDefault="008A4EAB">
      <w:pPr>
        <w:pStyle w:val="HTML"/>
      </w:pPr>
      <w:r>
        <w:t xml:space="preserve">     1. Пункт 2.2 дополнить абзацем 21 следующего содержания:</w:t>
      </w:r>
    </w:p>
    <w:p w14:paraId="407144FD" w14:textId="77777777" w:rsidR="008A4EAB" w:rsidRDefault="008A4EAB">
      <w:pPr>
        <w:pStyle w:val="HTML"/>
      </w:pPr>
      <w:r>
        <w:t xml:space="preserve">     "Раскрытие платежа - обязательное заполнение всех полей платежного</w:t>
      </w:r>
    </w:p>
    <w:p w14:paraId="54707AAC" w14:textId="77777777" w:rsidR="008A4EAB" w:rsidRDefault="008A4EAB">
      <w:pPr>
        <w:pStyle w:val="HTML"/>
      </w:pPr>
      <w:r>
        <w:t>поручения,  включая поля субсчета и лицевого счета,  если это  касается</w:t>
      </w:r>
    </w:p>
    <w:p w14:paraId="7A1EED60" w14:textId="77777777" w:rsidR="008A4EAB" w:rsidRDefault="008A4EAB">
      <w:pPr>
        <w:pStyle w:val="HTML"/>
      </w:pPr>
      <w:r>
        <w:t>платежей  по "зарплатным" проектам,  коммунальных платежей и платежей в</w:t>
      </w:r>
    </w:p>
    <w:p w14:paraId="0F85745D" w14:textId="77777777" w:rsidR="008A4EAB" w:rsidRDefault="008A4EAB">
      <w:pPr>
        <w:pStyle w:val="HTML"/>
      </w:pPr>
      <w:r>
        <w:t>бюджет".</w:t>
      </w:r>
    </w:p>
    <w:p w14:paraId="0DCDCA43" w14:textId="77777777" w:rsidR="008A4EAB" w:rsidRDefault="008A4EAB">
      <w:pPr>
        <w:pStyle w:val="HTML"/>
      </w:pPr>
      <w:r>
        <w:t xml:space="preserve">     2. Раздел 4 дополнить пунктом 4.2 следующего содержания:</w:t>
      </w:r>
    </w:p>
    <w:p w14:paraId="2AD521D7" w14:textId="77777777" w:rsidR="008A4EAB" w:rsidRDefault="008A4EAB">
      <w:pPr>
        <w:pStyle w:val="HTML"/>
      </w:pPr>
      <w:r>
        <w:t xml:space="preserve">     "4.2. В случае платежей  по  "зарплатным"  проектам,  коммунальных</w:t>
      </w:r>
    </w:p>
    <w:p w14:paraId="4D80031B" w14:textId="77777777" w:rsidR="008A4EAB" w:rsidRDefault="008A4EAB">
      <w:pPr>
        <w:pStyle w:val="HTML"/>
      </w:pPr>
      <w:r>
        <w:t>платежей  и платежей в бюджет банк-отправитель проверяет правильность и</w:t>
      </w:r>
    </w:p>
    <w:p w14:paraId="43040005" w14:textId="77777777" w:rsidR="008A4EAB" w:rsidRDefault="008A4EAB">
      <w:pPr>
        <w:pStyle w:val="HTML"/>
      </w:pPr>
      <w:r>
        <w:t>полноту заполнения всех полей платежного поручения,  включая поля субс-</w:t>
      </w:r>
    </w:p>
    <w:p w14:paraId="0B819829" w14:textId="77777777" w:rsidR="008A4EAB" w:rsidRDefault="008A4EAB">
      <w:pPr>
        <w:pStyle w:val="HTML"/>
      </w:pPr>
      <w:r>
        <w:t>четов и лицевых счетов, в соответствии с Инструкцией о порядке заполне-</w:t>
      </w:r>
    </w:p>
    <w:p w14:paraId="05B7164B" w14:textId="77777777" w:rsidR="008A4EAB" w:rsidRDefault="008A4EAB">
      <w:pPr>
        <w:pStyle w:val="HTML"/>
      </w:pPr>
      <w:r>
        <w:t>ния платежных документов,  утвержденной постановлением Правления НБКР N</w:t>
      </w:r>
    </w:p>
    <w:p w14:paraId="5BDEF3F7" w14:textId="77777777" w:rsidR="008A4EAB" w:rsidRDefault="008A4EAB">
      <w:pPr>
        <w:pStyle w:val="HTML"/>
      </w:pPr>
      <w:r>
        <w:t>36/5 от 25 июля 2007 года, зарегистрированной в Министерстве юстиции КР</w:t>
      </w:r>
    </w:p>
    <w:p w14:paraId="134237D4" w14:textId="77777777" w:rsidR="008A4EAB" w:rsidRDefault="008A4EAB">
      <w:pPr>
        <w:pStyle w:val="HTML"/>
      </w:pPr>
      <w:r>
        <w:t>от 3 сентября 2007 года, регистрационный номер 82-07, для полного раск-</w:t>
      </w:r>
    </w:p>
    <w:p w14:paraId="6E648579" w14:textId="77777777" w:rsidR="008A4EAB" w:rsidRDefault="008A4EAB">
      <w:pPr>
        <w:pStyle w:val="HTML"/>
      </w:pPr>
      <w:r>
        <w:t>рытия платежей в СПК".</w:t>
      </w:r>
    </w:p>
    <w:p w14:paraId="21615B69" w14:textId="77777777" w:rsidR="008A4EAB" w:rsidRDefault="008A4EAB">
      <w:pPr>
        <w:pStyle w:val="HTML"/>
      </w:pPr>
      <w:r>
        <w:t xml:space="preserve">     3. Пункты 4.2 и 4.3 соответственно считать пунктами 4.3 и 4.4.</w:t>
      </w:r>
    </w:p>
    <w:p w14:paraId="2EFC86B7" w14:textId="77777777" w:rsidR="008A4EAB" w:rsidRDefault="008A4EAB">
      <w:pPr>
        <w:pStyle w:val="HTML"/>
      </w:pPr>
      <w:r>
        <w:t xml:space="preserve">     4. Пункт 5.1 изложить в следующей редакции:</w:t>
      </w:r>
    </w:p>
    <w:p w14:paraId="28C8DD78" w14:textId="77777777" w:rsidR="008A4EAB" w:rsidRDefault="008A4EAB">
      <w:pPr>
        <w:pStyle w:val="HTML"/>
      </w:pPr>
      <w:r>
        <w:t xml:space="preserve">     "5.1. Банк-отправитель подготавливает файлы ЭПД и сообщений в  со-</w:t>
      </w:r>
    </w:p>
    <w:p w14:paraId="3CE506E8" w14:textId="77777777" w:rsidR="008A4EAB" w:rsidRDefault="008A4EAB">
      <w:pPr>
        <w:pStyle w:val="HTML"/>
      </w:pPr>
      <w:r>
        <w:t>ответствии с Правилами заполнения форматов. В случае коммунальных, бюд-</w:t>
      </w:r>
    </w:p>
    <w:p w14:paraId="3946C29B" w14:textId="77777777" w:rsidR="008A4EAB" w:rsidRDefault="008A4EAB">
      <w:pPr>
        <w:pStyle w:val="HTML"/>
      </w:pPr>
      <w:r>
        <w:t>жетных и зарплатных платежей банк-отправитель формирует платежные пору-</w:t>
      </w:r>
    </w:p>
    <w:p w14:paraId="6AA4835B" w14:textId="77777777" w:rsidR="008A4EAB" w:rsidRDefault="008A4EAB">
      <w:pPr>
        <w:pStyle w:val="HTML"/>
      </w:pPr>
      <w:r>
        <w:t>чения на каждого плательщика; либо сводные платежные поручения, в кото-</w:t>
      </w:r>
    </w:p>
    <w:p w14:paraId="44502C19" w14:textId="77777777" w:rsidR="008A4EAB" w:rsidRDefault="008A4EAB">
      <w:pPr>
        <w:pStyle w:val="HTML"/>
      </w:pPr>
      <w:r>
        <w:t>рых обязательно заполняются поля субсчета и лицевого счета, для полного</w:t>
      </w:r>
    </w:p>
    <w:p w14:paraId="52B8A674" w14:textId="77777777" w:rsidR="008A4EAB" w:rsidRDefault="008A4EAB">
      <w:pPr>
        <w:pStyle w:val="HTML"/>
      </w:pPr>
      <w:r>
        <w:t>раскрытия платежей в СПК".</w:t>
      </w:r>
    </w:p>
    <w:p w14:paraId="10D69526" w14:textId="77777777" w:rsidR="008A4EAB" w:rsidRDefault="008A4EAB">
      <w:pPr>
        <w:pStyle w:val="HTML"/>
      </w:pPr>
      <w:r>
        <w:t xml:space="preserve">     5. Раздел 5 дополнить пунктом 5.6 следующего содержания:</w:t>
      </w:r>
    </w:p>
    <w:p w14:paraId="13248097" w14:textId="77777777" w:rsidR="008A4EAB" w:rsidRDefault="008A4EAB">
      <w:pPr>
        <w:pStyle w:val="HTML"/>
      </w:pPr>
      <w:r>
        <w:t xml:space="preserve">     "5.6. Количество  платежей в файлах ЭПД,  переданных в КЦ,  должно</w:t>
      </w:r>
    </w:p>
    <w:p w14:paraId="7A65D3A7" w14:textId="77777777" w:rsidR="008A4EAB" w:rsidRDefault="008A4EAB">
      <w:pPr>
        <w:pStyle w:val="HTML"/>
      </w:pPr>
      <w:r>
        <w:t>соответствовать количеству первичных платежных документов (на  бумажном</w:t>
      </w:r>
    </w:p>
    <w:p w14:paraId="2F75B3B7" w14:textId="77777777" w:rsidR="008A4EAB" w:rsidRDefault="008A4EAB">
      <w:pPr>
        <w:pStyle w:val="HTML"/>
      </w:pPr>
      <w:r>
        <w:t>носителе,  в электронной форме), состоящего из количества платежных до-</w:t>
      </w:r>
    </w:p>
    <w:p w14:paraId="517C4BAC" w14:textId="77777777" w:rsidR="008A4EAB" w:rsidRDefault="008A4EAB">
      <w:pPr>
        <w:pStyle w:val="HTML"/>
      </w:pPr>
      <w:r>
        <w:t>кументов,  принятых банком-отправителем от клиентов и количества  собс-</w:t>
      </w:r>
    </w:p>
    <w:p w14:paraId="286FD74F" w14:textId="77777777" w:rsidR="008A4EAB" w:rsidRDefault="008A4EAB">
      <w:pPr>
        <w:pStyle w:val="HTML"/>
      </w:pPr>
      <w:r>
        <w:t>твенных платежей банка-отправителя".</w:t>
      </w:r>
    </w:p>
    <w:p w14:paraId="65A3B2A9" w14:textId="77777777" w:rsidR="008A4EAB" w:rsidRDefault="008A4EAB">
      <w:pPr>
        <w:pStyle w:val="HTML"/>
      </w:pPr>
      <w:r>
        <w:t xml:space="preserve">     6. В пункте 10.1 после слов "несет  ответственность  за  достовер-</w:t>
      </w:r>
    </w:p>
    <w:p w14:paraId="5409E9BD" w14:textId="77777777" w:rsidR="008A4EAB" w:rsidRDefault="008A4EAB">
      <w:pPr>
        <w:pStyle w:val="HTML"/>
      </w:pPr>
      <w:r>
        <w:t>ность" дополнить словами "и раскрытие".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EAB"/>
    <w:rsid w:val="008A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9AB1DC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697" TargetMode="External"/><Relationship Id="rId5" Type="http://schemas.openxmlformats.org/officeDocument/2006/relationships/hyperlink" Target="https://cbd.minjust.gov.kg/300697" TargetMode="External"/><Relationship Id="rId4" Type="http://schemas.openxmlformats.org/officeDocument/2006/relationships/hyperlink" Target="https://cbd.minjust.gov.kg/3006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934</Words>
  <Characters>5326</Characters>
  <Application>Microsoft Office Word</Application>
  <DocSecurity>0</DocSecurity>
  <Lines>44</Lines>
  <Paragraphs>12</Paragraphs>
  <ScaleCrop>false</ScaleCrop>
  <Company/>
  <LinksUpToDate>false</LinksUpToDate>
  <CharactersWithSpaces>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2023-12-15T22:43:00Z</dcterms:created>
  <dcterms:modified xsi:type="dcterms:W3CDTF">2023-12-15T22:43:00Z</dcterms:modified>
</cp:coreProperties>
</file>