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27B12" w14:textId="77777777" w:rsidR="00C650FA" w:rsidRDefault="00C650FA">
      <w:pPr>
        <w:pStyle w:val="HTML"/>
      </w:pPr>
      <w:r>
        <w:t>Зарегистрировано в Министерстве юстиции Кыргызской Республики</w:t>
      </w:r>
    </w:p>
    <w:p w14:paraId="51A85CCC" w14:textId="77777777" w:rsidR="00C650FA" w:rsidRDefault="00C650FA">
      <w:pPr>
        <w:pStyle w:val="HTML"/>
      </w:pPr>
      <w:r>
        <w:t>28 февраля 2008 года. Регистрационный номер 13-08</w:t>
      </w:r>
    </w:p>
    <w:p w14:paraId="42FCD03B" w14:textId="77777777" w:rsidR="00C650FA" w:rsidRDefault="00C650FA">
      <w:pPr>
        <w:pStyle w:val="HTML"/>
      </w:pPr>
    </w:p>
    <w:p w14:paraId="77CD4444" w14:textId="77777777" w:rsidR="00C650FA" w:rsidRDefault="00C650FA">
      <w:pPr>
        <w:pStyle w:val="HTML"/>
      </w:pPr>
      <w:r>
        <w:t>г.Бишкек</w:t>
      </w:r>
    </w:p>
    <w:p w14:paraId="18C0E6EE" w14:textId="77777777" w:rsidR="00C650FA" w:rsidRDefault="00C650FA">
      <w:pPr>
        <w:pStyle w:val="HTML"/>
      </w:pPr>
      <w:r>
        <w:t>от 30 января 2008 года N 5/1</w:t>
      </w:r>
    </w:p>
    <w:p w14:paraId="3B68069D" w14:textId="77777777" w:rsidR="00C650FA" w:rsidRDefault="00C650FA">
      <w:pPr>
        <w:pStyle w:val="HTML"/>
      </w:pPr>
    </w:p>
    <w:p w14:paraId="20D279D2" w14:textId="77777777" w:rsidR="00C650FA" w:rsidRDefault="00C650FA">
      <w:pPr>
        <w:pStyle w:val="HTML"/>
      </w:pPr>
      <w:r>
        <w:t xml:space="preserve">              ПОСТАНОВЛЕНИЕ ПРАВЛЕНИЯ НАЦИОНАЛЬНОГО БАНКА</w:t>
      </w:r>
    </w:p>
    <w:p w14:paraId="45983D63" w14:textId="77777777" w:rsidR="00C650FA" w:rsidRDefault="00C650FA">
      <w:pPr>
        <w:pStyle w:val="HTML"/>
      </w:pPr>
      <w:r>
        <w:t xml:space="preserve">                         </w:t>
      </w:r>
      <w:r>
        <w:t>КЫРГЫЗСКОЙ РЕСПУБЛИКИ</w:t>
      </w:r>
    </w:p>
    <w:p w14:paraId="7C77DF78" w14:textId="77777777" w:rsidR="00C650FA" w:rsidRDefault="00C650FA">
      <w:pPr>
        <w:pStyle w:val="HTML"/>
      </w:pPr>
    </w:p>
    <w:p w14:paraId="1DC4FD00" w14:textId="77777777" w:rsidR="00C650FA" w:rsidRDefault="00C650FA">
      <w:pPr>
        <w:pStyle w:val="HTML"/>
      </w:pPr>
      <w:r>
        <w:t xml:space="preserve">             О внесении изменений в Инструкцию "О порядке</w:t>
      </w:r>
    </w:p>
    <w:p w14:paraId="292AACF6" w14:textId="77777777" w:rsidR="00C650FA" w:rsidRDefault="00C650FA">
      <w:pPr>
        <w:pStyle w:val="HTML"/>
      </w:pPr>
      <w:r>
        <w:t xml:space="preserve">           проведения платежей в Системе пакетного клиринга</w:t>
      </w:r>
    </w:p>
    <w:p w14:paraId="653A298A" w14:textId="77777777" w:rsidR="00C650FA" w:rsidRDefault="00C650FA">
      <w:pPr>
        <w:pStyle w:val="HTML"/>
      </w:pPr>
      <w:r>
        <w:t xml:space="preserve">                мелких розничных и регулярных платежей</w:t>
      </w:r>
    </w:p>
    <w:p w14:paraId="03587A9D" w14:textId="77777777" w:rsidR="00C650FA" w:rsidRDefault="00C650FA">
      <w:pPr>
        <w:pStyle w:val="HTML"/>
      </w:pPr>
      <w:r>
        <w:t xml:space="preserve">         в Кыргызской Республике", утвержденную постановлением</w:t>
      </w:r>
    </w:p>
    <w:p w14:paraId="74648697" w14:textId="77777777" w:rsidR="00C650FA" w:rsidRDefault="00C650FA">
      <w:pPr>
        <w:pStyle w:val="HTML"/>
      </w:pPr>
      <w:r>
        <w:t xml:space="preserve">          Правления Национального банка Кыргызской Республики</w:t>
      </w:r>
    </w:p>
    <w:p w14:paraId="4F8C397A" w14:textId="77777777" w:rsidR="00C650FA" w:rsidRDefault="00C650FA">
      <w:pPr>
        <w:pStyle w:val="HTML"/>
      </w:pPr>
      <w:r>
        <w:t xml:space="preserve">                    от 22 августа 2007 года N 38/11</w:t>
      </w:r>
    </w:p>
    <w:p w14:paraId="5185E971" w14:textId="77777777" w:rsidR="00C650FA" w:rsidRDefault="00C650FA">
      <w:pPr>
        <w:pStyle w:val="HTML"/>
      </w:pPr>
    </w:p>
    <w:p w14:paraId="19597203" w14:textId="77777777" w:rsidR="00C650FA" w:rsidRDefault="00C650FA">
      <w:pPr>
        <w:pStyle w:val="HTML"/>
      </w:pPr>
      <w:r>
        <w:t xml:space="preserve">     В связи с изменившимся распорядком дня в Национальном  банке  Кыр-</w:t>
      </w:r>
    </w:p>
    <w:p w14:paraId="1777AE64" w14:textId="77777777" w:rsidR="00C650FA" w:rsidRDefault="00C650FA">
      <w:pPr>
        <w:pStyle w:val="HTML"/>
      </w:pPr>
      <w:r>
        <w:t>гызской Республики, Правление Национального банка Кыргызской Республики</w:t>
      </w:r>
    </w:p>
    <w:p w14:paraId="6569E8E0" w14:textId="77777777" w:rsidR="00C650FA" w:rsidRDefault="00C650FA">
      <w:pPr>
        <w:pStyle w:val="HTML"/>
      </w:pPr>
      <w:r>
        <w:t>постановляет:</w:t>
      </w:r>
    </w:p>
    <w:p w14:paraId="2B17BC35" w14:textId="77777777" w:rsidR="00C650FA" w:rsidRDefault="00C650FA">
      <w:pPr>
        <w:pStyle w:val="HTML"/>
      </w:pPr>
      <w:r>
        <w:t xml:space="preserve">     1. Внести  изменения в </w:t>
      </w:r>
      <w:hyperlink r:id="rId4" w:history="1">
        <w:r>
          <w:rPr>
            <w:rStyle w:val="a3"/>
          </w:rPr>
          <w:t>Инструкцию</w:t>
        </w:r>
      </w:hyperlink>
      <w:r>
        <w:t xml:space="preserve"> "О порядке проведения платежей в</w:t>
      </w:r>
    </w:p>
    <w:p w14:paraId="489C0722" w14:textId="77777777" w:rsidR="00C650FA" w:rsidRDefault="00C650FA">
      <w:pPr>
        <w:pStyle w:val="HTML"/>
      </w:pPr>
      <w:r>
        <w:t>Системе пакетного клиринга мелких розничных  и  регулярных  платежей  в</w:t>
      </w:r>
    </w:p>
    <w:p w14:paraId="24CA80F0" w14:textId="77777777" w:rsidR="00C650FA" w:rsidRDefault="00C650FA">
      <w:pPr>
        <w:pStyle w:val="HTML"/>
      </w:pPr>
      <w:r>
        <w:t xml:space="preserve">Кыргызской  Республике",  утвержденную  </w:t>
      </w:r>
      <w:hyperlink r:id="rId5" w:history="1">
        <w:r>
          <w:rPr>
            <w:rStyle w:val="a3"/>
          </w:rPr>
          <w:t>Постановлением</w:t>
        </w:r>
      </w:hyperlink>
      <w:r>
        <w:t xml:space="preserve"> Правления Нацио-</w:t>
      </w:r>
    </w:p>
    <w:p w14:paraId="07C14C03" w14:textId="77777777" w:rsidR="00C650FA" w:rsidRDefault="00C650FA">
      <w:pPr>
        <w:pStyle w:val="HTML"/>
      </w:pPr>
      <w:r>
        <w:t>нального банка Кыргызской Республики от 22 августа 2007 года  N  38/11,</w:t>
      </w:r>
    </w:p>
    <w:p w14:paraId="1D8DB3E2" w14:textId="77777777" w:rsidR="00C650FA" w:rsidRDefault="00C650FA">
      <w:pPr>
        <w:pStyle w:val="HTML"/>
      </w:pPr>
      <w:r>
        <w:t>зарегистрированную  в Министерстве юстиции КР 4 октября 2007 года,  ре-</w:t>
      </w:r>
    </w:p>
    <w:p w14:paraId="603A9FB2" w14:textId="77777777" w:rsidR="00C650FA" w:rsidRDefault="00C650FA">
      <w:pPr>
        <w:pStyle w:val="HTML"/>
      </w:pPr>
      <w:r>
        <w:t>гистрационный номер 88-07 (прилагаются).</w:t>
      </w:r>
    </w:p>
    <w:p w14:paraId="440D4B27" w14:textId="77777777" w:rsidR="00C650FA" w:rsidRDefault="00C650FA">
      <w:pPr>
        <w:pStyle w:val="HTML"/>
      </w:pPr>
      <w:r>
        <w:t xml:space="preserve">     2. Управлению  банковских расчетов совместно с Юридическим отделом</w:t>
      </w:r>
    </w:p>
    <w:p w14:paraId="4D08E8B1" w14:textId="77777777" w:rsidR="00C650FA" w:rsidRDefault="00C650FA">
      <w:pPr>
        <w:pStyle w:val="HTML"/>
      </w:pPr>
      <w:r>
        <w:t>в установленном порядке произвести государственную регистрацию  настоя-</w:t>
      </w:r>
    </w:p>
    <w:p w14:paraId="69D399C0" w14:textId="77777777" w:rsidR="00C650FA" w:rsidRDefault="00C650FA">
      <w:pPr>
        <w:pStyle w:val="HTML"/>
      </w:pPr>
      <w:r>
        <w:t>щего постановления в Министерстве юстиции Кыргызской Республики.</w:t>
      </w:r>
    </w:p>
    <w:p w14:paraId="75BE5794" w14:textId="77777777" w:rsidR="00C650FA" w:rsidRDefault="00C650FA">
      <w:pPr>
        <w:pStyle w:val="HTML"/>
      </w:pPr>
      <w:r>
        <w:t xml:space="preserve">     3. Настоящее постановление вступает в силу с момента  официального</w:t>
      </w:r>
    </w:p>
    <w:p w14:paraId="2232BA22" w14:textId="77777777" w:rsidR="00C650FA" w:rsidRDefault="00C650FA">
      <w:pPr>
        <w:pStyle w:val="HTML"/>
      </w:pPr>
      <w:r>
        <w:t>опубликования  после государственной регистрации в Министерстве юстиции</w:t>
      </w:r>
    </w:p>
    <w:p w14:paraId="0F1B7D73" w14:textId="77777777" w:rsidR="00C650FA" w:rsidRDefault="00C650FA">
      <w:pPr>
        <w:pStyle w:val="HTML"/>
      </w:pPr>
      <w:r>
        <w:t>Кыргызской Республики.</w:t>
      </w:r>
    </w:p>
    <w:p w14:paraId="2CA8691D" w14:textId="77777777" w:rsidR="00C650FA" w:rsidRDefault="00C650FA">
      <w:pPr>
        <w:pStyle w:val="HTML"/>
      </w:pPr>
    </w:p>
    <w:p w14:paraId="53D54A30" w14:textId="77777777" w:rsidR="00C650FA" w:rsidRDefault="00C650FA">
      <w:pPr>
        <w:pStyle w:val="HTML"/>
      </w:pPr>
      <w:r>
        <w:t xml:space="preserve">     Опубликовано в  </w:t>
      </w:r>
      <w:r>
        <w:t>журнале "Нормативные акты Национального банка Кыр-</w:t>
      </w:r>
    </w:p>
    <w:p w14:paraId="388BE64F" w14:textId="77777777" w:rsidR="00C650FA" w:rsidRDefault="00C650FA">
      <w:pPr>
        <w:pStyle w:val="HTML"/>
      </w:pPr>
      <w:r>
        <w:t>гызской Республики", N 4/2008</w:t>
      </w:r>
    </w:p>
    <w:p w14:paraId="6A0F3A7D" w14:textId="77777777" w:rsidR="00C650FA" w:rsidRDefault="00C650FA">
      <w:pPr>
        <w:pStyle w:val="HTML"/>
      </w:pPr>
    </w:p>
    <w:p w14:paraId="6543CCC9" w14:textId="77777777" w:rsidR="00C650FA" w:rsidRDefault="00C650FA">
      <w:pPr>
        <w:pStyle w:val="HTML"/>
      </w:pPr>
      <w:r>
        <w:t xml:space="preserve">     4. После  опубликования зарегистрированного нормативного акта Юри-</w:t>
      </w:r>
    </w:p>
    <w:p w14:paraId="75143320" w14:textId="77777777" w:rsidR="00C650FA" w:rsidRDefault="00C650FA">
      <w:pPr>
        <w:pStyle w:val="HTML"/>
      </w:pPr>
      <w:r>
        <w:t>дическому отделу информировать Министерство юстиции Кыргызской  Респуб-</w:t>
      </w:r>
    </w:p>
    <w:p w14:paraId="22FA5959" w14:textId="77777777" w:rsidR="00C650FA" w:rsidRDefault="00C650FA">
      <w:pPr>
        <w:pStyle w:val="HTML"/>
      </w:pPr>
      <w:r>
        <w:t>лики об источнике опубликования (наименование издания,  его номер и да-</w:t>
      </w:r>
    </w:p>
    <w:p w14:paraId="79427595" w14:textId="77777777" w:rsidR="00C650FA" w:rsidRDefault="00C650FA">
      <w:pPr>
        <w:pStyle w:val="HTML"/>
      </w:pPr>
      <w:r>
        <w:t>та).</w:t>
      </w:r>
    </w:p>
    <w:p w14:paraId="05A5D58F" w14:textId="77777777" w:rsidR="00C650FA" w:rsidRDefault="00C650FA">
      <w:pPr>
        <w:pStyle w:val="HTML"/>
      </w:pPr>
      <w:r>
        <w:t xml:space="preserve">     5. Управлению  банковских расчетов довести настоящее постановление</w:t>
      </w:r>
    </w:p>
    <w:p w14:paraId="45FE8F50" w14:textId="77777777" w:rsidR="00C650FA" w:rsidRDefault="00C650FA">
      <w:pPr>
        <w:pStyle w:val="HTML"/>
      </w:pPr>
      <w:r>
        <w:t>до сведения коммерческих банков,  ОАО  "Расчетно-Сберегательная  Компа-</w:t>
      </w:r>
    </w:p>
    <w:p w14:paraId="51CCCB06" w14:textId="77777777" w:rsidR="00C650FA" w:rsidRDefault="00C650FA">
      <w:pPr>
        <w:pStyle w:val="HTML"/>
      </w:pPr>
      <w:r>
        <w:t>ния", областных управлений и представительства Национального банка Кыр-</w:t>
      </w:r>
    </w:p>
    <w:p w14:paraId="389592A7" w14:textId="77777777" w:rsidR="00C650FA" w:rsidRDefault="00C650FA">
      <w:pPr>
        <w:pStyle w:val="HTML"/>
      </w:pPr>
      <w:r>
        <w:t>гызской Республики в Баткенской области.</w:t>
      </w:r>
    </w:p>
    <w:p w14:paraId="5D27D29A" w14:textId="77777777" w:rsidR="00C650FA" w:rsidRDefault="00C650FA">
      <w:pPr>
        <w:pStyle w:val="HTML"/>
      </w:pPr>
      <w:r>
        <w:t xml:space="preserve">     6. Контроль  исполнения  настоящего постановления возложить на за-</w:t>
      </w:r>
    </w:p>
    <w:p w14:paraId="5BC75827" w14:textId="77777777" w:rsidR="00C650FA" w:rsidRDefault="00C650FA">
      <w:pPr>
        <w:pStyle w:val="HTML"/>
      </w:pPr>
      <w:r>
        <w:t>местителя Председателя Национального банка Кыргызской Республики Чокое-</w:t>
      </w:r>
    </w:p>
    <w:p w14:paraId="098DB3D4" w14:textId="77777777" w:rsidR="00C650FA" w:rsidRDefault="00C650FA">
      <w:pPr>
        <w:pStyle w:val="HTML"/>
      </w:pPr>
      <w:r>
        <w:t>ва З.Л.</w:t>
      </w:r>
    </w:p>
    <w:p w14:paraId="1C386F76" w14:textId="77777777" w:rsidR="00C650FA" w:rsidRDefault="00C650FA">
      <w:pPr>
        <w:pStyle w:val="HTML"/>
      </w:pPr>
    </w:p>
    <w:p w14:paraId="3C18B21F" w14:textId="77777777" w:rsidR="00C650FA" w:rsidRDefault="00C650FA">
      <w:pPr>
        <w:pStyle w:val="HTML"/>
      </w:pPr>
      <w:r>
        <w:t xml:space="preserve">     Председатель Правления Национального</w:t>
      </w:r>
    </w:p>
    <w:p w14:paraId="1A762834" w14:textId="77777777" w:rsidR="00C650FA" w:rsidRDefault="00C650FA">
      <w:pPr>
        <w:pStyle w:val="HTML"/>
      </w:pPr>
      <w:r>
        <w:t xml:space="preserve">     банка Кыргызской Республики                       М.Алапаев</w:t>
      </w:r>
    </w:p>
    <w:p w14:paraId="41F11DAB" w14:textId="77777777" w:rsidR="00C650FA" w:rsidRDefault="00C650FA">
      <w:pPr>
        <w:pStyle w:val="HTML"/>
      </w:pPr>
    </w:p>
    <w:p w14:paraId="5A0C0D99" w14:textId="77777777" w:rsidR="00C650FA" w:rsidRDefault="00C650FA">
      <w:pPr>
        <w:pStyle w:val="HTML"/>
      </w:pPr>
    </w:p>
    <w:p w14:paraId="1B7296AD" w14:textId="77777777" w:rsidR="00C650FA" w:rsidRDefault="00C650FA">
      <w:pPr>
        <w:pStyle w:val="HTML"/>
      </w:pPr>
      <w:r>
        <w:t xml:space="preserve">                                                    Приложение</w:t>
      </w:r>
    </w:p>
    <w:p w14:paraId="160B3A80" w14:textId="77777777" w:rsidR="00C650FA" w:rsidRDefault="00C650FA">
      <w:pPr>
        <w:pStyle w:val="HTML"/>
      </w:pPr>
      <w:r>
        <w:t xml:space="preserve">                                             к постановлению Правления</w:t>
      </w:r>
    </w:p>
    <w:p w14:paraId="47CFF733" w14:textId="77777777" w:rsidR="00C650FA" w:rsidRDefault="00C650FA">
      <w:pPr>
        <w:pStyle w:val="HTML"/>
      </w:pPr>
      <w:r>
        <w:t xml:space="preserve">                                                Национального банка</w:t>
      </w:r>
    </w:p>
    <w:p w14:paraId="104B29EF" w14:textId="77777777" w:rsidR="00C650FA" w:rsidRDefault="00C650FA">
      <w:pPr>
        <w:pStyle w:val="HTML"/>
      </w:pPr>
      <w:r>
        <w:t xml:space="preserve">                                               Кыргызской Республики</w:t>
      </w:r>
    </w:p>
    <w:p w14:paraId="2E947776" w14:textId="77777777" w:rsidR="00C650FA" w:rsidRDefault="00C650FA">
      <w:pPr>
        <w:pStyle w:val="HTML"/>
      </w:pPr>
      <w:r>
        <w:t xml:space="preserve">                                           от 30 января 2008 года N 5/1</w:t>
      </w:r>
    </w:p>
    <w:p w14:paraId="10B7C835" w14:textId="77777777" w:rsidR="00C650FA" w:rsidRDefault="00C650FA">
      <w:pPr>
        <w:pStyle w:val="HTML"/>
      </w:pPr>
    </w:p>
    <w:p w14:paraId="758840AA" w14:textId="77777777" w:rsidR="00C650FA" w:rsidRDefault="00C650FA">
      <w:pPr>
        <w:pStyle w:val="HTML"/>
      </w:pPr>
      <w:r>
        <w:t xml:space="preserve">                               ИЗМЕНЕНИЯ</w:t>
      </w:r>
    </w:p>
    <w:p w14:paraId="0725A86E" w14:textId="77777777" w:rsidR="00C650FA" w:rsidRDefault="00C650FA">
      <w:pPr>
        <w:pStyle w:val="HTML"/>
      </w:pPr>
      <w:r>
        <w:t xml:space="preserve">              в </w:t>
      </w:r>
      <w:hyperlink r:id="rId6" w:history="1">
        <w:r>
          <w:rPr>
            <w:rStyle w:val="a3"/>
          </w:rPr>
          <w:t>Инструкцию</w:t>
        </w:r>
      </w:hyperlink>
      <w:r>
        <w:t xml:space="preserve"> "О порядке проведения платежей</w:t>
      </w:r>
    </w:p>
    <w:p w14:paraId="4ABB4260" w14:textId="77777777" w:rsidR="00C650FA" w:rsidRDefault="00C650FA">
      <w:pPr>
        <w:pStyle w:val="HTML"/>
      </w:pPr>
      <w:r>
        <w:t xml:space="preserve">            в Системе пакетного клиринга мелких розничных и</w:t>
      </w:r>
    </w:p>
    <w:p w14:paraId="0CEE427B" w14:textId="77777777" w:rsidR="00C650FA" w:rsidRDefault="00C650FA">
      <w:pPr>
        <w:pStyle w:val="HTML"/>
      </w:pPr>
      <w:r>
        <w:t xml:space="preserve">             регулярных платежей в Кыргызской Республике"</w:t>
      </w:r>
    </w:p>
    <w:p w14:paraId="2B7927DA" w14:textId="77777777" w:rsidR="00C650FA" w:rsidRDefault="00C650FA">
      <w:pPr>
        <w:pStyle w:val="HTML"/>
      </w:pPr>
      <w:r>
        <w:t xml:space="preserve">                 утвержденные постановлением Правления</w:t>
      </w:r>
    </w:p>
    <w:p w14:paraId="61FA8E64" w14:textId="77777777" w:rsidR="00C650FA" w:rsidRDefault="00C650FA">
      <w:pPr>
        <w:pStyle w:val="HTML"/>
      </w:pPr>
      <w:r>
        <w:t xml:space="preserve">               Национального банка Кыргызской Республики</w:t>
      </w:r>
    </w:p>
    <w:p w14:paraId="64357502" w14:textId="77777777" w:rsidR="00C650FA" w:rsidRDefault="00C650FA">
      <w:pPr>
        <w:pStyle w:val="HTML"/>
      </w:pPr>
      <w:r>
        <w:t xml:space="preserve">                    от 22 августа 2007 года N 38/11</w:t>
      </w:r>
    </w:p>
    <w:p w14:paraId="71D6B008" w14:textId="77777777" w:rsidR="00C650FA" w:rsidRDefault="00C650FA">
      <w:pPr>
        <w:pStyle w:val="HTML"/>
      </w:pPr>
    </w:p>
    <w:p w14:paraId="542C08BC" w14:textId="77777777" w:rsidR="00C650FA" w:rsidRDefault="00C650FA">
      <w:pPr>
        <w:pStyle w:val="HTML"/>
      </w:pPr>
      <w:r>
        <w:t xml:space="preserve">     1. Пункт 6.1 изложить в следующей редакции:</w:t>
      </w:r>
    </w:p>
    <w:p w14:paraId="3857E871" w14:textId="77777777" w:rsidR="00C650FA" w:rsidRDefault="00C650FA">
      <w:pPr>
        <w:pStyle w:val="HTML"/>
      </w:pPr>
      <w:r>
        <w:t xml:space="preserve">     "6.1. Регламент клирингового дня</w:t>
      </w:r>
    </w:p>
    <w:p w14:paraId="1F7D1038" w14:textId="77777777" w:rsidR="00C650FA" w:rsidRDefault="00C650FA">
      <w:pPr>
        <w:pStyle w:val="HTML"/>
      </w:pPr>
    </w:p>
    <w:p w14:paraId="1BE3EDAB" w14:textId="77777777" w:rsidR="00C650FA" w:rsidRDefault="00C650FA">
      <w:pPr>
        <w:pStyle w:val="HTML"/>
      </w:pPr>
      <w:r>
        <w:t xml:space="preserve">     Обработка файлов ЭПД и сообщений  производится  в  соответствии  с</w:t>
      </w:r>
    </w:p>
    <w:p w14:paraId="12216AE0" w14:textId="77777777" w:rsidR="00C650FA" w:rsidRDefault="00C650FA">
      <w:pPr>
        <w:pStyle w:val="HTML"/>
      </w:pPr>
      <w:r>
        <w:t>регламентом клирингового дня, который состоит из одной клиринговой сес-</w:t>
      </w:r>
    </w:p>
    <w:p w14:paraId="270DDE3B" w14:textId="77777777" w:rsidR="00C650FA" w:rsidRDefault="00C650FA">
      <w:pPr>
        <w:pStyle w:val="HTML"/>
      </w:pPr>
      <w:r>
        <w:t>сии и разделяется на следующие периоды:</w:t>
      </w:r>
    </w:p>
    <w:p w14:paraId="5A134284" w14:textId="77777777" w:rsidR="00C650FA" w:rsidRDefault="00C650FA">
      <w:pPr>
        <w:pStyle w:val="HTML"/>
      </w:pPr>
      <w:r>
        <w:t>-----------------------------------------------------------------------</w:t>
      </w:r>
    </w:p>
    <w:p w14:paraId="2FEBADED" w14:textId="77777777" w:rsidR="00C650FA" w:rsidRDefault="00C650FA">
      <w:pPr>
        <w:pStyle w:val="HTML"/>
      </w:pPr>
      <w:r>
        <w:t>|Наименование периода обработки|        Время       |Продолжительность|</w:t>
      </w:r>
    </w:p>
    <w:p w14:paraId="7F7C2D1E" w14:textId="77777777" w:rsidR="00C650FA" w:rsidRDefault="00C650FA">
      <w:pPr>
        <w:pStyle w:val="HTML"/>
      </w:pPr>
      <w:r>
        <w:t>|                              |начала/конца периода|      периода    |</w:t>
      </w:r>
    </w:p>
    <w:p w14:paraId="59DBD7CD" w14:textId="77777777" w:rsidR="00C650FA" w:rsidRDefault="00C650FA">
      <w:pPr>
        <w:pStyle w:val="HTML"/>
      </w:pPr>
      <w:r>
        <w:t>|------------------------------|--------------------|-----------------|</w:t>
      </w:r>
    </w:p>
    <w:p w14:paraId="61F2AFB5" w14:textId="77777777" w:rsidR="00C650FA" w:rsidRDefault="00C650FA">
      <w:pPr>
        <w:pStyle w:val="HTML"/>
      </w:pPr>
      <w:r>
        <w:t>|Открытие клирингового дня     |     8:30-8:45      |15 минут         |</w:t>
      </w:r>
    </w:p>
    <w:p w14:paraId="364BA399" w14:textId="77777777" w:rsidR="00C650FA" w:rsidRDefault="00C650FA">
      <w:pPr>
        <w:pStyle w:val="HTML"/>
      </w:pPr>
      <w:r>
        <w:t>|------------------------------|--------------------|-----------------|</w:t>
      </w:r>
    </w:p>
    <w:p w14:paraId="0ECFED31" w14:textId="77777777" w:rsidR="00C650FA" w:rsidRDefault="00C650FA">
      <w:pPr>
        <w:pStyle w:val="HTML"/>
      </w:pPr>
      <w:r>
        <w:t>|Прием и обработка файлов ЭПД  |     8:45-13:30     |4 часа 45 минут  |</w:t>
      </w:r>
    </w:p>
    <w:p w14:paraId="59CB24A6" w14:textId="77777777" w:rsidR="00C650FA" w:rsidRDefault="00C650FA">
      <w:pPr>
        <w:pStyle w:val="HTML"/>
      </w:pPr>
      <w:r>
        <w:t>|и сообщений                   |                    |                 |</w:t>
      </w:r>
    </w:p>
    <w:p w14:paraId="6149E8D1" w14:textId="77777777" w:rsidR="00C650FA" w:rsidRDefault="00C650FA">
      <w:pPr>
        <w:pStyle w:val="HTML"/>
      </w:pPr>
      <w:r>
        <w:t>|------------------------------|--------------------|-----------------|</w:t>
      </w:r>
    </w:p>
    <w:p w14:paraId="6B758512" w14:textId="77777777" w:rsidR="00C650FA" w:rsidRDefault="00C650FA">
      <w:pPr>
        <w:pStyle w:val="HTML"/>
      </w:pPr>
      <w:r>
        <w:t>|Прием и обработка отказных    |    13:30-13:50     |20 минут         |</w:t>
      </w:r>
    </w:p>
    <w:p w14:paraId="167EFA01" w14:textId="77777777" w:rsidR="00C650FA" w:rsidRDefault="00C650FA">
      <w:pPr>
        <w:pStyle w:val="HTML"/>
      </w:pPr>
      <w:r>
        <w:t>|платежей                      |                    |                 |</w:t>
      </w:r>
    </w:p>
    <w:p w14:paraId="2049B296" w14:textId="77777777" w:rsidR="00C650FA" w:rsidRDefault="00C650FA">
      <w:pPr>
        <w:pStyle w:val="HTML"/>
      </w:pPr>
      <w:r>
        <w:t>|------------------------------|--------------------|-----------------|</w:t>
      </w:r>
    </w:p>
    <w:p w14:paraId="4654DD23" w14:textId="77777777" w:rsidR="00C650FA" w:rsidRDefault="00C650FA">
      <w:pPr>
        <w:pStyle w:val="HTML"/>
      </w:pPr>
      <w:r>
        <w:t>|Период преклиринга            |    13:50-14:10     |20 минут         |</w:t>
      </w:r>
    </w:p>
    <w:p w14:paraId="40B46DD8" w14:textId="77777777" w:rsidR="00C650FA" w:rsidRDefault="00C650FA">
      <w:pPr>
        <w:pStyle w:val="HTML"/>
      </w:pPr>
      <w:r>
        <w:t>|------------------------------|--------------------|-----------------|</w:t>
      </w:r>
    </w:p>
    <w:p w14:paraId="64E6C10C" w14:textId="77777777" w:rsidR="00C650FA" w:rsidRDefault="00C650FA">
      <w:pPr>
        <w:pStyle w:val="HTML"/>
      </w:pPr>
      <w:r>
        <w:t>|Период клиринга               |    14:10-14:20     |10 минут         |</w:t>
      </w:r>
    </w:p>
    <w:p w14:paraId="0388D170" w14:textId="77777777" w:rsidR="00C650FA" w:rsidRDefault="00C650FA">
      <w:pPr>
        <w:pStyle w:val="HTML"/>
      </w:pPr>
      <w:r>
        <w:t>|------------------------------|--------------------|-----------------|</w:t>
      </w:r>
    </w:p>
    <w:p w14:paraId="32D774A1" w14:textId="77777777" w:rsidR="00C650FA" w:rsidRDefault="00C650FA">
      <w:pPr>
        <w:pStyle w:val="HTML"/>
      </w:pPr>
      <w:r>
        <w:t>|Проведение окончательного     |    14:20-14:30     |10 минут         |</w:t>
      </w:r>
    </w:p>
    <w:p w14:paraId="0EA20E25" w14:textId="77777777" w:rsidR="00C650FA" w:rsidRDefault="00C650FA">
      <w:pPr>
        <w:pStyle w:val="HTML"/>
      </w:pPr>
      <w:r>
        <w:t>|расчета по итоговым чистым    |                    |                 |</w:t>
      </w:r>
    </w:p>
    <w:p w14:paraId="7A056A1E" w14:textId="77777777" w:rsidR="00C650FA" w:rsidRDefault="00C650FA">
      <w:pPr>
        <w:pStyle w:val="HTML"/>
      </w:pPr>
      <w:r>
        <w:t>|позициям участников           |                    |                 |</w:t>
      </w:r>
    </w:p>
    <w:p w14:paraId="3CC50872" w14:textId="77777777" w:rsidR="00C650FA" w:rsidRDefault="00C650FA">
      <w:pPr>
        <w:pStyle w:val="HTML"/>
      </w:pPr>
      <w:r>
        <w:t>|------------------------------|--------------------|-----------------|</w:t>
      </w:r>
    </w:p>
    <w:p w14:paraId="6DE1C784" w14:textId="77777777" w:rsidR="00C650FA" w:rsidRDefault="00C650FA">
      <w:pPr>
        <w:pStyle w:val="HTML"/>
      </w:pPr>
      <w:r>
        <w:t>|Закрытие клирингового дня     |    14:30-15:00     |30 минут         |</w:t>
      </w:r>
    </w:p>
    <w:p w14:paraId="09B00572" w14:textId="77777777" w:rsidR="00C650FA" w:rsidRDefault="00C650FA">
      <w:pPr>
        <w:pStyle w:val="HTML"/>
      </w:pPr>
      <w:r>
        <w:t>-----------------------------------------------------------------------</w:t>
      </w:r>
    </w:p>
    <w:p w14:paraId="40CDAEDF" w14:textId="77777777" w:rsidR="00C650FA" w:rsidRDefault="00C650FA">
      <w:pPr>
        <w:pStyle w:val="HTML"/>
      </w:pPr>
      <w:r>
        <w:t xml:space="preserve">     В соответствии  с Положением о СПК допускается проведение несколь-</w:t>
      </w:r>
    </w:p>
    <w:p w14:paraId="2DBA6D4A" w14:textId="77777777" w:rsidR="00C650FA" w:rsidRDefault="00C650FA">
      <w:pPr>
        <w:pStyle w:val="HTML"/>
      </w:pPr>
      <w:r>
        <w:t>ких клиринговых сессий в течение клирингового  дня.  При  необходимости</w:t>
      </w:r>
    </w:p>
    <w:p w14:paraId="63FF8646" w14:textId="77777777" w:rsidR="00C650FA" w:rsidRDefault="00C650FA">
      <w:pPr>
        <w:pStyle w:val="HTML"/>
      </w:pPr>
      <w:r>
        <w:t>изменения  регламента клирингового дня (количества клиринговых сессий и</w:t>
      </w:r>
    </w:p>
    <w:p w14:paraId="5CCF15D4" w14:textId="77777777" w:rsidR="00C650FA" w:rsidRDefault="00C650FA">
      <w:pPr>
        <w:pStyle w:val="HTML"/>
      </w:pPr>
      <w:r>
        <w:t>их периодов) по инициативе участников системы принимается соответствую-</w:t>
      </w:r>
    </w:p>
    <w:p w14:paraId="0F853D29" w14:textId="77777777" w:rsidR="00C650FA" w:rsidRDefault="00C650FA">
      <w:pPr>
        <w:pStyle w:val="HTML"/>
      </w:pPr>
      <w:r>
        <w:t>щее постановление Правления НБКР".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0FA"/>
    <w:rsid w:val="00C6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04B94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697" TargetMode="External"/><Relationship Id="rId5" Type="http://schemas.openxmlformats.org/officeDocument/2006/relationships/hyperlink" Target="https://cbd.minjust.gov.kg/300696" TargetMode="External"/><Relationship Id="rId4" Type="http://schemas.openxmlformats.org/officeDocument/2006/relationships/hyperlink" Target="https://cbd.minjust.gov.kg/3006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811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