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76D91" w14:textId="77777777" w:rsidR="00CE2173" w:rsidRDefault="00CE2173">
      <w:pPr>
        <w:pStyle w:val="HTML"/>
      </w:pPr>
      <w:r>
        <w:t>                УТРАТИЛО СИЛУ</w:t>
      </w:r>
    </w:p>
    <w:p w14:paraId="79634A82" w14:textId="77777777" w:rsidR="00CE2173" w:rsidRDefault="00CE2173">
      <w:pPr>
        <w:pStyle w:val="HTML"/>
      </w:pPr>
      <w:r>
        <w:t xml:space="preserve">в соответствии с </w:t>
      </w:r>
      <w:hyperlink r:id="rId4" w:history="1">
        <w:r>
          <w:rPr>
            <w:rStyle w:val="a3"/>
          </w:rPr>
          <w:t>постановлением</w:t>
        </w:r>
      </w:hyperlink>
      <w:r>
        <w:t xml:space="preserve"> Правления Нацбанка КР</w:t>
      </w:r>
    </w:p>
    <w:p w14:paraId="712E60B9" w14:textId="77777777" w:rsidR="00CE2173" w:rsidRDefault="00CE2173">
      <w:pPr>
        <w:pStyle w:val="HTML"/>
      </w:pPr>
      <w:r>
        <w:t>            от 19 марта 2010 года № 8/2</w:t>
      </w:r>
    </w:p>
    <w:p w14:paraId="1B419105" w14:textId="77777777" w:rsidR="00CE2173" w:rsidRDefault="00CE2173">
      <w:pPr>
        <w:pStyle w:val="HTML"/>
      </w:pPr>
      <w:r>
        <w:t> </w:t>
      </w:r>
    </w:p>
    <w:p w14:paraId="3D653160" w14:textId="77777777" w:rsidR="00CE2173" w:rsidRDefault="00CE2173">
      <w:pPr>
        <w:pStyle w:val="HTML"/>
      </w:pPr>
      <w:r>
        <w:t>Зарегистрировано в Министерстве юстиции Кыргызской Республики</w:t>
      </w:r>
    </w:p>
    <w:p w14:paraId="6E24116E" w14:textId="77777777" w:rsidR="00CE2173" w:rsidRDefault="00CE2173">
      <w:pPr>
        <w:pStyle w:val="HTML"/>
      </w:pPr>
      <w:r>
        <w:t>31 декабря 2008 года. Регистрационный номер 157-08</w:t>
      </w:r>
    </w:p>
    <w:p w14:paraId="78BD95D4" w14:textId="77777777" w:rsidR="00CE2173" w:rsidRDefault="00CE2173">
      <w:pPr>
        <w:pStyle w:val="HTML"/>
      </w:pPr>
      <w:r>
        <w:t> </w:t>
      </w:r>
    </w:p>
    <w:p w14:paraId="1C29E360" w14:textId="77777777" w:rsidR="00CE2173" w:rsidRDefault="00CE2173">
      <w:pPr>
        <w:pStyle w:val="HTML"/>
      </w:pPr>
      <w:r>
        <w:t>                                                   Утверждено</w:t>
      </w:r>
    </w:p>
    <w:p w14:paraId="0E048902" w14:textId="77777777" w:rsidR="00CE2173" w:rsidRDefault="00CE2173">
      <w:pPr>
        <w:pStyle w:val="HTML"/>
      </w:pPr>
      <w:r>
        <w:t xml:space="preserve">                                       </w:t>
      </w:r>
      <w:hyperlink r:id="rId5" w:history="1">
        <w:r>
          <w:rPr>
            <w:rStyle w:val="a3"/>
          </w:rPr>
          <w:t>постановлением</w:t>
        </w:r>
      </w:hyperlink>
      <w:r>
        <w:t xml:space="preserve"> Правления</w:t>
      </w:r>
    </w:p>
    <w:p w14:paraId="5F08CEDE" w14:textId="77777777" w:rsidR="00CE2173" w:rsidRDefault="00CE2173">
      <w:pPr>
        <w:pStyle w:val="HTML"/>
      </w:pPr>
      <w:r>
        <w:t>                                               Национального банка</w:t>
      </w:r>
    </w:p>
    <w:p w14:paraId="6FF4FCE0" w14:textId="77777777" w:rsidR="00CE2173" w:rsidRDefault="00CE2173">
      <w:pPr>
        <w:pStyle w:val="HTML"/>
      </w:pPr>
      <w:r>
        <w:t>                                              Кыргызской Республики</w:t>
      </w:r>
    </w:p>
    <w:p w14:paraId="24962299" w14:textId="77777777" w:rsidR="00CE2173" w:rsidRDefault="00CE2173">
      <w:pPr>
        <w:pStyle w:val="HTML"/>
      </w:pPr>
      <w:r>
        <w:t>                                          от 26 ноября 2008 года № 42/3</w:t>
      </w:r>
    </w:p>
    <w:p w14:paraId="2EBA1FED" w14:textId="77777777" w:rsidR="00CE2173" w:rsidRDefault="00CE2173">
      <w:pPr>
        <w:pStyle w:val="HTML"/>
      </w:pPr>
      <w:r>
        <w:t> </w:t>
      </w:r>
    </w:p>
    <w:p w14:paraId="3567807E" w14:textId="77777777" w:rsidR="00CE2173" w:rsidRDefault="00CE2173">
      <w:pPr>
        <w:pStyle w:val="HTML"/>
      </w:pPr>
      <w:r>
        <w:t>                               ПОЛОЖЕНИЕ</w:t>
      </w:r>
    </w:p>
    <w:p w14:paraId="5EB940DB" w14:textId="77777777" w:rsidR="00CE2173" w:rsidRDefault="00CE2173">
      <w:pPr>
        <w:pStyle w:val="HTML"/>
      </w:pPr>
      <w:r>
        <w:t>                       об обязательных резервах</w:t>
      </w:r>
    </w:p>
    <w:p w14:paraId="03F9FEA8" w14:textId="77777777" w:rsidR="00CE2173" w:rsidRDefault="00CE2173">
      <w:pPr>
        <w:pStyle w:val="HTML"/>
      </w:pPr>
      <w:r>
        <w:t> </w:t>
      </w:r>
    </w:p>
    <w:p w14:paraId="28AB387E" w14:textId="77777777" w:rsidR="00CE2173" w:rsidRDefault="00CE2173">
      <w:pPr>
        <w:pStyle w:val="HTML"/>
      </w:pPr>
      <w:r>
        <w:t>                          1. Общие положения</w:t>
      </w:r>
    </w:p>
    <w:p w14:paraId="4BA2FBDC" w14:textId="77777777" w:rsidR="00CE2173" w:rsidRDefault="00CE2173">
      <w:pPr>
        <w:pStyle w:val="HTML"/>
      </w:pPr>
      <w:r>
        <w:t> </w:t>
      </w:r>
    </w:p>
    <w:p w14:paraId="46A508B4" w14:textId="77777777" w:rsidR="00CE2173" w:rsidRDefault="00CE2173">
      <w:pPr>
        <w:pStyle w:val="HTML"/>
      </w:pPr>
      <w:r>
        <w:t xml:space="preserve">     1.1. Настоящее положение разработано в соответствии  </w:t>
      </w:r>
      <w:hyperlink r:id="rId6" w:history="1">
        <w:r>
          <w:rPr>
            <w:rStyle w:val="a3"/>
          </w:rPr>
          <w:t>Законом</w:t>
        </w:r>
      </w:hyperlink>
      <w:r>
        <w:t xml:space="preserve">  </w:t>
      </w:r>
    </w:p>
    <w:p w14:paraId="444BBCCE" w14:textId="77777777" w:rsidR="00CE2173" w:rsidRDefault="00CE2173">
      <w:pPr>
        <w:pStyle w:val="HTML"/>
      </w:pPr>
      <w:r>
        <w:t>Кыргызской Республики "О Национальном банке Кыргызской Республики",  и ус-</w:t>
      </w:r>
    </w:p>
    <w:p w14:paraId="2896F564" w14:textId="77777777" w:rsidR="00CE2173" w:rsidRDefault="00CE2173">
      <w:pPr>
        <w:pStyle w:val="HTML"/>
      </w:pPr>
      <w:r>
        <w:t>танавливает требования к коммерческим банкам по депонированию в  Нацио-</w:t>
      </w:r>
    </w:p>
    <w:p w14:paraId="4250CCE7" w14:textId="77777777" w:rsidR="00CE2173" w:rsidRDefault="00CE2173">
      <w:pPr>
        <w:pStyle w:val="HTML"/>
      </w:pPr>
      <w:r>
        <w:t>нальном  банке Кыргызской Республики (далее - НБКР) обязательных резер-</w:t>
      </w:r>
    </w:p>
    <w:p w14:paraId="30D19003" w14:textId="77777777" w:rsidR="00CE2173" w:rsidRDefault="00CE2173">
      <w:pPr>
        <w:pStyle w:val="HTML"/>
      </w:pPr>
      <w:r>
        <w:t>вов, определяет размер обязательных резервов, порядок соблюдения требо-</w:t>
      </w:r>
    </w:p>
    <w:p w14:paraId="728E919D" w14:textId="77777777" w:rsidR="00CE2173" w:rsidRDefault="00CE2173">
      <w:pPr>
        <w:pStyle w:val="HTML"/>
      </w:pPr>
      <w:r>
        <w:t>вания и санкции за несоблюдение размера обязательных резервов.</w:t>
      </w:r>
    </w:p>
    <w:p w14:paraId="62751BA9" w14:textId="77777777" w:rsidR="00CE2173" w:rsidRDefault="00CE2173">
      <w:pPr>
        <w:pStyle w:val="HTML"/>
      </w:pPr>
      <w:r>
        <w:t>     1.2. Обязательные резервы - это сумма  денежных  средств,  которую</w:t>
      </w:r>
    </w:p>
    <w:p w14:paraId="41B30453" w14:textId="77777777" w:rsidR="00CE2173" w:rsidRDefault="00CE2173">
      <w:pPr>
        <w:pStyle w:val="HTML"/>
      </w:pPr>
      <w:r>
        <w:t>коммерческие банки обязаны депонировать в НБКР на условиях,  устанавли-</w:t>
      </w:r>
    </w:p>
    <w:p w14:paraId="0BB9CD81" w14:textId="77777777" w:rsidR="00CE2173" w:rsidRDefault="00CE2173">
      <w:pPr>
        <w:pStyle w:val="HTML"/>
      </w:pPr>
      <w:r>
        <w:t>ваемых Национальным банком.</w:t>
      </w:r>
    </w:p>
    <w:p w14:paraId="720D902C" w14:textId="77777777" w:rsidR="00CE2173" w:rsidRDefault="00CE2173">
      <w:pPr>
        <w:pStyle w:val="HTML"/>
      </w:pPr>
      <w:r>
        <w:t>     Обязательные резервные требования (далее - ОРТ) - это требования к</w:t>
      </w:r>
    </w:p>
    <w:p w14:paraId="0D60DEAD" w14:textId="77777777" w:rsidR="00CE2173" w:rsidRDefault="00CE2173">
      <w:pPr>
        <w:pStyle w:val="HTML"/>
      </w:pPr>
      <w:r>
        <w:t>коммерческому банку по депонированию в НБКР обязательных резервов.</w:t>
      </w:r>
    </w:p>
    <w:p w14:paraId="584B3B88" w14:textId="77777777" w:rsidR="00CE2173" w:rsidRDefault="00CE2173">
      <w:pPr>
        <w:pStyle w:val="HTML"/>
      </w:pPr>
      <w:r>
        <w:t>     Расчетная база - это сомовые и валютные обязательства коммерческо-</w:t>
      </w:r>
    </w:p>
    <w:p w14:paraId="5937C272" w14:textId="77777777" w:rsidR="00CE2173" w:rsidRDefault="00CE2173">
      <w:pPr>
        <w:pStyle w:val="HTML"/>
      </w:pPr>
      <w:r>
        <w:t xml:space="preserve">го банка,  </w:t>
      </w:r>
      <w:r>
        <w:t>учитываемые на его депозитных и иных счетах. Перечень обяза-</w:t>
      </w:r>
    </w:p>
    <w:p w14:paraId="4B2B7AC9" w14:textId="77777777" w:rsidR="00CE2173" w:rsidRDefault="00CE2173">
      <w:pPr>
        <w:pStyle w:val="HTML"/>
      </w:pPr>
      <w:r>
        <w:t>тельств, входящих в расчетную базу, утверждается Правлением НБКР.</w:t>
      </w:r>
    </w:p>
    <w:p w14:paraId="5E125605" w14:textId="77777777" w:rsidR="00CE2173" w:rsidRDefault="00CE2173">
      <w:pPr>
        <w:pStyle w:val="HTML"/>
      </w:pPr>
      <w:r>
        <w:t>     1.3. ОРТ являются одним из инструментов денежно-кредитной политики</w:t>
      </w:r>
    </w:p>
    <w:p w14:paraId="007AF854" w14:textId="77777777" w:rsidR="00CE2173" w:rsidRDefault="00CE2173">
      <w:pPr>
        <w:pStyle w:val="HTML"/>
      </w:pPr>
      <w:r>
        <w:t>и  используются Национальным банком в качестве регулятора объема денеж-</w:t>
      </w:r>
    </w:p>
    <w:p w14:paraId="08956152" w14:textId="77777777" w:rsidR="00CE2173" w:rsidRDefault="00CE2173">
      <w:pPr>
        <w:pStyle w:val="HTML"/>
      </w:pPr>
      <w:r>
        <w:t>ных агрегатов, банковского кредита и спроса на ликвидность.</w:t>
      </w:r>
    </w:p>
    <w:p w14:paraId="65C3401C" w14:textId="77777777" w:rsidR="00CE2173" w:rsidRDefault="00CE2173">
      <w:pPr>
        <w:pStyle w:val="HTML"/>
      </w:pPr>
      <w:r>
        <w:t>     1.4. Размер  обязательных резервов устанавливается Правлением НБКР</w:t>
      </w:r>
    </w:p>
    <w:p w14:paraId="0E7F55CB" w14:textId="77777777" w:rsidR="00CE2173" w:rsidRDefault="00CE2173">
      <w:pPr>
        <w:pStyle w:val="HTML"/>
      </w:pPr>
      <w:r>
        <w:t>в процентах от расчетной базы.  Для различных  категорий  обязательств,</w:t>
      </w:r>
    </w:p>
    <w:p w14:paraId="460AFFD9" w14:textId="77777777" w:rsidR="00CE2173" w:rsidRDefault="00CE2173">
      <w:pPr>
        <w:pStyle w:val="HTML"/>
      </w:pPr>
      <w:r>
        <w:t>входящих  в состав расчетной базы могут быть установлены различные про-</w:t>
      </w:r>
    </w:p>
    <w:p w14:paraId="2F05FD07" w14:textId="77777777" w:rsidR="00CE2173" w:rsidRDefault="00CE2173">
      <w:pPr>
        <w:pStyle w:val="HTML"/>
      </w:pPr>
      <w:r>
        <w:t>центные значения. Размер обязательных резервов может быть изменен в це-</w:t>
      </w:r>
    </w:p>
    <w:p w14:paraId="13C8BD2D" w14:textId="77777777" w:rsidR="00CE2173" w:rsidRDefault="00CE2173">
      <w:pPr>
        <w:pStyle w:val="HTML"/>
      </w:pPr>
      <w:r>
        <w:t>лях денежно-кредитной политики.</w:t>
      </w:r>
    </w:p>
    <w:p w14:paraId="170E33B4" w14:textId="77777777" w:rsidR="00CE2173" w:rsidRDefault="00CE2173">
      <w:pPr>
        <w:pStyle w:val="HTML"/>
      </w:pPr>
      <w:r>
        <w:t>     1.5. Депонирование обязательных  резервов  осуществляется  в  виде</w:t>
      </w:r>
    </w:p>
    <w:p w14:paraId="16E23764" w14:textId="77777777" w:rsidR="00CE2173" w:rsidRDefault="00CE2173">
      <w:pPr>
        <w:pStyle w:val="HTML"/>
      </w:pPr>
      <w:r>
        <w:t>размещения  коммерческим  банком  денежных средств на корреспондентском</w:t>
      </w:r>
    </w:p>
    <w:p w14:paraId="7F73B73D" w14:textId="77777777" w:rsidR="00CE2173" w:rsidRDefault="00CE2173">
      <w:pPr>
        <w:pStyle w:val="HTML"/>
      </w:pPr>
      <w:r>
        <w:t>счете в НБКР.</w:t>
      </w:r>
    </w:p>
    <w:p w14:paraId="15499D0B" w14:textId="77777777" w:rsidR="00CE2173" w:rsidRDefault="00CE2173">
      <w:pPr>
        <w:pStyle w:val="HTML"/>
      </w:pPr>
      <w:r>
        <w:t>     1.6. Коммерческие  банки  обязаны  выполнять ОРТ в период действия</w:t>
      </w:r>
    </w:p>
    <w:p w14:paraId="441A6877" w14:textId="77777777" w:rsidR="00CE2173" w:rsidRDefault="00CE2173">
      <w:pPr>
        <w:pStyle w:val="HTML"/>
      </w:pPr>
      <w:r>
        <w:t>лицензии на совершение банковских операций,  кроме случаев,  предусмот-</w:t>
      </w:r>
    </w:p>
    <w:p w14:paraId="44268348" w14:textId="77777777" w:rsidR="00CE2173" w:rsidRDefault="00CE2173">
      <w:pPr>
        <w:pStyle w:val="HTML"/>
      </w:pPr>
      <w:r>
        <w:t>ренных в п.4.5 настоящего Положения.</w:t>
      </w:r>
    </w:p>
    <w:p w14:paraId="14874A22" w14:textId="77777777" w:rsidR="00CE2173" w:rsidRDefault="00CE2173">
      <w:pPr>
        <w:pStyle w:val="HTML"/>
      </w:pPr>
      <w:r>
        <w:t>     1.7. За несоблюдение ОРТ с коммерческого банка взимается  плата  в</w:t>
      </w:r>
    </w:p>
    <w:p w14:paraId="2533C030" w14:textId="77777777" w:rsidR="00CE2173" w:rsidRDefault="00CE2173">
      <w:pPr>
        <w:pStyle w:val="HTML"/>
      </w:pPr>
      <w:r>
        <w:t>размере, установленном Правлением НБКР.</w:t>
      </w:r>
    </w:p>
    <w:p w14:paraId="4D60B001" w14:textId="77777777" w:rsidR="00CE2173" w:rsidRDefault="00CE2173">
      <w:pPr>
        <w:pStyle w:val="HTML"/>
      </w:pPr>
      <w:r>
        <w:t> </w:t>
      </w:r>
    </w:p>
    <w:p w14:paraId="114CE38B" w14:textId="77777777" w:rsidR="00CE2173" w:rsidRDefault="00CE2173">
      <w:pPr>
        <w:pStyle w:val="HTML"/>
      </w:pPr>
      <w:r>
        <w:t xml:space="preserve">               2. Порядок расчета обязательных резервов</w:t>
      </w:r>
    </w:p>
    <w:p w14:paraId="4DC2026B" w14:textId="77777777" w:rsidR="00CE2173" w:rsidRDefault="00CE2173">
      <w:pPr>
        <w:pStyle w:val="HTML"/>
      </w:pPr>
      <w:r>
        <w:t> </w:t>
      </w:r>
    </w:p>
    <w:p w14:paraId="26E3A22F" w14:textId="77777777" w:rsidR="00CE2173" w:rsidRDefault="00CE2173">
      <w:pPr>
        <w:pStyle w:val="HTML"/>
      </w:pPr>
      <w:r>
        <w:t>     2.1. Обязательные резервы рассчитываются еженедельно, в первый ра-</w:t>
      </w:r>
    </w:p>
    <w:p w14:paraId="05D19A5A" w14:textId="77777777" w:rsidR="00CE2173" w:rsidRDefault="00CE2173">
      <w:pPr>
        <w:pStyle w:val="HTML"/>
      </w:pPr>
      <w:r>
        <w:t>бочий день недели,  и определяются в процентах от среднедневной расчет-</w:t>
      </w:r>
    </w:p>
    <w:p w14:paraId="551B27CA" w14:textId="77777777" w:rsidR="00CE2173" w:rsidRDefault="00CE2173">
      <w:pPr>
        <w:pStyle w:val="HTML"/>
      </w:pPr>
      <w:r>
        <w:t>ной базы за предыдущую неделю,  согласно установленному Правлением НБКР</w:t>
      </w:r>
    </w:p>
    <w:p w14:paraId="0DD259F6" w14:textId="77777777" w:rsidR="00CE2173" w:rsidRDefault="00CE2173">
      <w:pPr>
        <w:pStyle w:val="HTML"/>
      </w:pPr>
      <w:r>
        <w:t>размеру обязательных резервов. Расчетное значение действует на протяже-</w:t>
      </w:r>
    </w:p>
    <w:p w14:paraId="59D1E338" w14:textId="77777777" w:rsidR="00CE2173" w:rsidRDefault="00CE2173">
      <w:pPr>
        <w:pStyle w:val="HTML"/>
      </w:pPr>
      <w:r>
        <w:t>нии текущей рабочей недели.</w:t>
      </w:r>
    </w:p>
    <w:p w14:paraId="6406C5AA" w14:textId="77777777" w:rsidR="00CE2173" w:rsidRDefault="00CE2173">
      <w:pPr>
        <w:pStyle w:val="HTML"/>
      </w:pPr>
      <w:r>
        <w:t>     2.2. Расчетная база уменьшается на  сумму  средств,  перечисленных</w:t>
      </w:r>
    </w:p>
    <w:p w14:paraId="72DA014B" w14:textId="77777777" w:rsidR="00CE2173" w:rsidRDefault="00CE2173">
      <w:pPr>
        <w:pStyle w:val="HTML"/>
      </w:pPr>
      <w:r>
        <w:t>коммерческим банком на депозитный счет в иностранной валюте в НБКР. Со-</w:t>
      </w:r>
    </w:p>
    <w:p w14:paraId="307081B9" w14:textId="77777777" w:rsidR="00CE2173" w:rsidRDefault="00CE2173">
      <w:pPr>
        <w:pStyle w:val="HTML"/>
      </w:pPr>
      <w:r>
        <w:t>мовый эквивалент валютных обязательств, входящих в состав расчетной ба-</w:t>
      </w:r>
    </w:p>
    <w:p w14:paraId="672D6A33" w14:textId="77777777" w:rsidR="00CE2173" w:rsidRDefault="00CE2173">
      <w:pPr>
        <w:pStyle w:val="HTML"/>
      </w:pPr>
      <w:r>
        <w:t>зы,  рассчитывается по фиксированному курсу,  установленному Правлением</w:t>
      </w:r>
    </w:p>
    <w:p w14:paraId="5450181E" w14:textId="77777777" w:rsidR="00CE2173" w:rsidRDefault="00CE2173">
      <w:pPr>
        <w:pStyle w:val="HTML"/>
      </w:pPr>
      <w:r>
        <w:t>НБКР.</w:t>
      </w:r>
    </w:p>
    <w:p w14:paraId="1FBA1ED4" w14:textId="77777777" w:rsidR="00CE2173" w:rsidRDefault="00CE2173">
      <w:pPr>
        <w:pStyle w:val="HTML"/>
      </w:pPr>
      <w:r>
        <w:t xml:space="preserve">     </w:t>
      </w:r>
      <w:r>
        <w:t>2.3. Расчет  обязательных  резервов производится по форме согласно</w:t>
      </w:r>
    </w:p>
    <w:p w14:paraId="423D5C05" w14:textId="77777777" w:rsidR="00CE2173" w:rsidRDefault="00CE2173">
      <w:pPr>
        <w:pStyle w:val="HTML"/>
      </w:pPr>
      <w:r>
        <w:t>Приложению 1.  Расчет,  заверенный подписью руководителя  коммерческого</w:t>
      </w:r>
    </w:p>
    <w:p w14:paraId="46FFFDB7" w14:textId="77777777" w:rsidR="00CE2173" w:rsidRDefault="00CE2173">
      <w:pPr>
        <w:pStyle w:val="HTML"/>
      </w:pPr>
      <w:r>
        <w:t>банка,  представляется в НБКР еженедельно, в первый рабочий день недели</w:t>
      </w:r>
    </w:p>
    <w:p w14:paraId="65B51D69" w14:textId="77777777" w:rsidR="00CE2173" w:rsidRDefault="00CE2173">
      <w:pPr>
        <w:pStyle w:val="HTML"/>
      </w:pPr>
      <w:r>
        <w:t>до 12.00 часов.  В случае несвоевременного предоставления "Расчета обя-</w:t>
      </w:r>
    </w:p>
    <w:p w14:paraId="70362D5E" w14:textId="77777777" w:rsidR="00CE2173" w:rsidRDefault="00CE2173">
      <w:pPr>
        <w:pStyle w:val="HTML"/>
      </w:pPr>
      <w:r>
        <w:t>зательных  резервов",  а  также  представления недостоверной информации</w:t>
      </w:r>
    </w:p>
    <w:p w14:paraId="69776263" w14:textId="77777777" w:rsidR="00CE2173" w:rsidRDefault="00CE2173">
      <w:pPr>
        <w:pStyle w:val="HTML"/>
      </w:pPr>
      <w:r>
        <w:t>коммерческий банк несет ответственность в соответствии  с  нормативными</w:t>
      </w:r>
    </w:p>
    <w:p w14:paraId="240657E4" w14:textId="77777777" w:rsidR="00CE2173" w:rsidRDefault="00CE2173">
      <w:pPr>
        <w:pStyle w:val="HTML"/>
      </w:pPr>
      <w:r>
        <w:t>правовыми актами НБКР.</w:t>
      </w:r>
    </w:p>
    <w:p w14:paraId="22669D32" w14:textId="77777777" w:rsidR="00CE2173" w:rsidRDefault="00CE2173">
      <w:pPr>
        <w:pStyle w:val="HTML"/>
      </w:pPr>
      <w:r>
        <w:t>     2.4. В расчет не принимаются выходные и праздничные дни, официаль-</w:t>
      </w:r>
    </w:p>
    <w:p w14:paraId="55A9590F" w14:textId="77777777" w:rsidR="00CE2173" w:rsidRDefault="00CE2173">
      <w:pPr>
        <w:pStyle w:val="HTML"/>
      </w:pPr>
      <w:r>
        <w:t>но установленные нормативными правовыми актами Кыргызской Республики.</w:t>
      </w:r>
    </w:p>
    <w:p w14:paraId="5CCA82BE" w14:textId="77777777" w:rsidR="00CE2173" w:rsidRDefault="00CE2173">
      <w:pPr>
        <w:pStyle w:val="HTML"/>
      </w:pPr>
      <w:r>
        <w:t> </w:t>
      </w:r>
    </w:p>
    <w:p w14:paraId="60069B3F" w14:textId="77777777" w:rsidR="00CE2173" w:rsidRDefault="00CE2173">
      <w:pPr>
        <w:pStyle w:val="HTML"/>
      </w:pPr>
      <w:r>
        <w:t>       3. Порядок расчета размера и выплаты коммерческим банкам</w:t>
      </w:r>
    </w:p>
    <w:p w14:paraId="787EB320" w14:textId="77777777" w:rsidR="00CE2173" w:rsidRDefault="00CE2173">
      <w:pPr>
        <w:pStyle w:val="HTML"/>
      </w:pPr>
      <w:r>
        <w:t>          платы за депонирование в НБКР обязательных резервов</w:t>
      </w:r>
    </w:p>
    <w:p w14:paraId="2FAABA67" w14:textId="77777777" w:rsidR="00CE2173" w:rsidRDefault="00CE2173">
      <w:pPr>
        <w:pStyle w:val="HTML"/>
      </w:pPr>
      <w:r>
        <w:t> </w:t>
      </w:r>
    </w:p>
    <w:p w14:paraId="43BDCAEC" w14:textId="77777777" w:rsidR="00CE2173" w:rsidRDefault="00CE2173">
      <w:pPr>
        <w:pStyle w:val="HTML"/>
      </w:pPr>
      <w:r>
        <w:t>     3.1. Размер платы за депонирование в  НБКР  обязательных  резервов</w:t>
      </w:r>
    </w:p>
    <w:p w14:paraId="631EA0D7" w14:textId="77777777" w:rsidR="00CE2173" w:rsidRDefault="00CE2173">
      <w:pPr>
        <w:pStyle w:val="HTML"/>
      </w:pPr>
      <w:r>
        <w:t>устанавливается Правлением НБКР.</w:t>
      </w:r>
    </w:p>
    <w:p w14:paraId="290D4188" w14:textId="77777777" w:rsidR="00CE2173" w:rsidRDefault="00CE2173">
      <w:pPr>
        <w:pStyle w:val="HTML"/>
      </w:pPr>
      <w:r>
        <w:t>     3.2. Плата начисляется только за те дни,  когда сумма остатка  де-</w:t>
      </w:r>
    </w:p>
    <w:p w14:paraId="7C97C7AF" w14:textId="77777777" w:rsidR="00CE2173" w:rsidRDefault="00CE2173">
      <w:pPr>
        <w:pStyle w:val="HTML"/>
      </w:pPr>
      <w:r>
        <w:t>нежных  средств  на  корреспондентском счете коммерческого банка в НБКР</w:t>
      </w:r>
    </w:p>
    <w:p w14:paraId="65D47723" w14:textId="77777777" w:rsidR="00CE2173" w:rsidRDefault="00CE2173">
      <w:pPr>
        <w:pStyle w:val="HTML"/>
      </w:pPr>
      <w:r>
        <w:t>превышала или была равна обязательным резервам, за исключением дней по-</w:t>
      </w:r>
    </w:p>
    <w:p w14:paraId="22EB6F94" w14:textId="77777777" w:rsidR="00CE2173" w:rsidRDefault="00CE2173">
      <w:pPr>
        <w:pStyle w:val="HTML"/>
      </w:pPr>
      <w:r>
        <w:t>лучения кредитов "овернайт" от НБКР.</w:t>
      </w:r>
    </w:p>
    <w:p w14:paraId="3D244FE4" w14:textId="77777777" w:rsidR="00CE2173" w:rsidRDefault="00CE2173">
      <w:pPr>
        <w:pStyle w:val="HTML"/>
      </w:pPr>
      <w:r>
        <w:t>     3.3. Перечисление платы производится не позднее 5-ти рабочих  дней</w:t>
      </w:r>
    </w:p>
    <w:p w14:paraId="3519B07A" w14:textId="77777777" w:rsidR="00CE2173" w:rsidRDefault="00CE2173">
      <w:pPr>
        <w:pStyle w:val="HTML"/>
      </w:pPr>
      <w:r>
        <w:t>после окончания базового периода.  Примеры расчета суммы платы за депо-</w:t>
      </w:r>
    </w:p>
    <w:p w14:paraId="3593F936" w14:textId="77777777" w:rsidR="00CE2173" w:rsidRDefault="00CE2173">
      <w:pPr>
        <w:pStyle w:val="HTML"/>
      </w:pPr>
      <w:r>
        <w:t>нирование в НБКР обязательных резервов приведены в приложении 2.</w:t>
      </w:r>
    </w:p>
    <w:p w14:paraId="08CC4BA3" w14:textId="77777777" w:rsidR="00CE2173" w:rsidRDefault="00CE2173">
      <w:pPr>
        <w:pStyle w:val="HTML"/>
      </w:pPr>
      <w:r>
        <w:t> </w:t>
      </w:r>
    </w:p>
    <w:p w14:paraId="207E567A" w14:textId="77777777" w:rsidR="00CE2173" w:rsidRDefault="00CE2173">
      <w:pPr>
        <w:pStyle w:val="HTML"/>
      </w:pPr>
      <w:r>
        <w:t>         4. Порядок расчета и взыскания оплаты за несоблюдение</w:t>
      </w:r>
    </w:p>
    <w:p w14:paraId="29C84AE2" w14:textId="77777777" w:rsidR="00CE2173" w:rsidRDefault="00CE2173">
      <w:pPr>
        <w:pStyle w:val="HTML"/>
      </w:pPr>
      <w:r>
        <w:t>                   обязательных резервных требований</w:t>
      </w:r>
    </w:p>
    <w:p w14:paraId="03ED7B4D" w14:textId="77777777" w:rsidR="00CE2173" w:rsidRDefault="00CE2173">
      <w:pPr>
        <w:pStyle w:val="HTML"/>
      </w:pPr>
      <w:r>
        <w:t> </w:t>
      </w:r>
    </w:p>
    <w:p w14:paraId="489FD91E" w14:textId="77777777" w:rsidR="00CE2173" w:rsidRDefault="00CE2173">
      <w:pPr>
        <w:pStyle w:val="HTML"/>
      </w:pPr>
      <w:r>
        <w:t xml:space="preserve">     </w:t>
      </w:r>
      <w:r>
        <w:t>4.1. Контроль выполнения ОРТ производится по окончании двухнедель-</w:t>
      </w:r>
    </w:p>
    <w:p w14:paraId="37592AD1" w14:textId="77777777" w:rsidR="00CE2173" w:rsidRDefault="00CE2173">
      <w:pPr>
        <w:pStyle w:val="HTML"/>
      </w:pPr>
      <w:r>
        <w:t>ного базового периода.  ОРТ признаются выполненными,  если суммарная за</w:t>
      </w:r>
    </w:p>
    <w:p w14:paraId="72CC625F" w14:textId="77777777" w:rsidR="00CE2173" w:rsidRDefault="00CE2173">
      <w:pPr>
        <w:pStyle w:val="HTML"/>
      </w:pPr>
      <w:r>
        <w:t>базовый  период  разность между остатком денежных средств на корреспон-</w:t>
      </w:r>
    </w:p>
    <w:p w14:paraId="25E6DD89" w14:textId="77777777" w:rsidR="00CE2173" w:rsidRDefault="00CE2173">
      <w:pPr>
        <w:pStyle w:val="HTML"/>
      </w:pPr>
      <w:r>
        <w:t>дентском счете коммерческого банка в НБКР и величиной обязательных  ре-</w:t>
      </w:r>
    </w:p>
    <w:p w14:paraId="24CD9089" w14:textId="77777777" w:rsidR="00CE2173" w:rsidRDefault="00CE2173">
      <w:pPr>
        <w:pStyle w:val="HTML"/>
      </w:pPr>
      <w:r>
        <w:t>зервов положительна или равна нулю.  В противном случае считается,  что</w:t>
      </w:r>
    </w:p>
    <w:p w14:paraId="7D2EA159" w14:textId="77777777" w:rsidR="00CE2173" w:rsidRDefault="00CE2173">
      <w:pPr>
        <w:pStyle w:val="HTML"/>
      </w:pPr>
      <w:r>
        <w:t>банк нарушил ОРТ,  и с него взимается оплата за их невыполнение. Расчет</w:t>
      </w:r>
    </w:p>
    <w:p w14:paraId="00F0BB69" w14:textId="77777777" w:rsidR="00CE2173" w:rsidRDefault="00CE2173">
      <w:pPr>
        <w:pStyle w:val="HTML"/>
      </w:pPr>
      <w:r>
        <w:t>выполнения  ОРТ  производится  по установленной форме,  примеры расчета</w:t>
      </w:r>
    </w:p>
    <w:p w14:paraId="2E526A29" w14:textId="77777777" w:rsidR="00CE2173" w:rsidRDefault="00CE2173">
      <w:pPr>
        <w:pStyle w:val="HTML"/>
      </w:pPr>
      <w:r>
        <w:t>суммы оплаты за несоблюдение ОРТ приведены в приложении 3.</w:t>
      </w:r>
    </w:p>
    <w:p w14:paraId="2ABF7785" w14:textId="77777777" w:rsidR="00CE2173" w:rsidRDefault="00CE2173">
      <w:pPr>
        <w:pStyle w:val="HTML"/>
      </w:pPr>
      <w:r>
        <w:t>     4.2. Взыскание  оплаты за несоблюдение ОРТ осуществляется в безак-</w:t>
      </w:r>
    </w:p>
    <w:p w14:paraId="0E58F961" w14:textId="77777777" w:rsidR="00CE2173" w:rsidRDefault="00CE2173">
      <w:pPr>
        <w:pStyle w:val="HTML"/>
      </w:pPr>
      <w:r>
        <w:t>цептном порядке, на второй рабочий день после отправки соответствующего</w:t>
      </w:r>
    </w:p>
    <w:p w14:paraId="0663C815" w14:textId="77777777" w:rsidR="00CE2173" w:rsidRDefault="00CE2173">
      <w:pPr>
        <w:pStyle w:val="HTML"/>
      </w:pPr>
      <w:r>
        <w:t>уведомления,  если  иное не предусмотрено Договором о корреспондентских</w:t>
      </w:r>
    </w:p>
    <w:p w14:paraId="3CFF948D" w14:textId="77777777" w:rsidR="00CE2173" w:rsidRDefault="00CE2173">
      <w:pPr>
        <w:pStyle w:val="HTML"/>
      </w:pPr>
      <w:r>
        <w:t>отношениях коммерческого банка с НБКР.</w:t>
      </w:r>
    </w:p>
    <w:p w14:paraId="33F2A8EC" w14:textId="77777777" w:rsidR="00CE2173" w:rsidRDefault="00CE2173">
      <w:pPr>
        <w:pStyle w:val="HTML"/>
      </w:pPr>
      <w:r>
        <w:t>     4.3. Несоблюдение банком ОРТ может служить основанием для проведе-</w:t>
      </w:r>
    </w:p>
    <w:p w14:paraId="7F4730A9" w14:textId="77777777" w:rsidR="00CE2173" w:rsidRDefault="00CE2173">
      <w:pPr>
        <w:pStyle w:val="HTML"/>
      </w:pPr>
      <w:r>
        <w:t>ния в данном банке целевой проверки. По итогам проверки Управление бан-</w:t>
      </w:r>
    </w:p>
    <w:p w14:paraId="6922B5CF" w14:textId="77777777" w:rsidR="00CE2173" w:rsidRDefault="00CE2173">
      <w:pPr>
        <w:pStyle w:val="HTML"/>
      </w:pPr>
      <w:r>
        <w:t>ковского  надзора представляет руководству НБКР заключение о ситуации в</w:t>
      </w:r>
    </w:p>
    <w:p w14:paraId="73A5AE1F" w14:textId="77777777" w:rsidR="00CE2173" w:rsidRDefault="00CE2173">
      <w:pPr>
        <w:pStyle w:val="HTML"/>
      </w:pPr>
      <w:r>
        <w:t>данном коммерческом банке для принятия соответствующего решения.</w:t>
      </w:r>
    </w:p>
    <w:p w14:paraId="3615D8FE" w14:textId="77777777" w:rsidR="00CE2173" w:rsidRDefault="00CE2173">
      <w:pPr>
        <w:pStyle w:val="HTML"/>
      </w:pPr>
      <w:r>
        <w:t>     4.4. Неоднократное (более 1 раза) последовательное или неоднократ-</w:t>
      </w:r>
    </w:p>
    <w:p w14:paraId="7F325A51" w14:textId="77777777" w:rsidR="00CE2173" w:rsidRDefault="00CE2173">
      <w:pPr>
        <w:pStyle w:val="HTML"/>
      </w:pPr>
      <w:r>
        <w:t>ное  в  течение трех месяцев нарушение ОРТ может служить основанием для</w:t>
      </w:r>
    </w:p>
    <w:p w14:paraId="49BFD1A8" w14:textId="77777777" w:rsidR="00CE2173" w:rsidRDefault="00CE2173">
      <w:pPr>
        <w:pStyle w:val="HTML"/>
      </w:pPr>
      <w:r>
        <w:t>ввода в данном банке режима прямого банковского надзора либо  временной</w:t>
      </w:r>
    </w:p>
    <w:p w14:paraId="5EDAFA2A" w14:textId="77777777" w:rsidR="00CE2173" w:rsidRDefault="00CE2173">
      <w:pPr>
        <w:pStyle w:val="HTML"/>
      </w:pPr>
      <w:r>
        <w:t>администрации.</w:t>
      </w:r>
    </w:p>
    <w:p w14:paraId="11BBF8D3" w14:textId="77777777" w:rsidR="00CE2173" w:rsidRDefault="00CE2173">
      <w:pPr>
        <w:pStyle w:val="HTML"/>
      </w:pPr>
      <w:r>
        <w:t>     4.5. В  период  действия  в коммерческом банке прямого банковского</w:t>
      </w:r>
    </w:p>
    <w:p w14:paraId="734568C7" w14:textId="77777777" w:rsidR="00CE2173" w:rsidRDefault="00CE2173">
      <w:pPr>
        <w:pStyle w:val="HTML"/>
      </w:pPr>
      <w:r>
        <w:t>надзора либо временной администрации, оплата за несоблюдение ОРТ не на-</w:t>
      </w:r>
    </w:p>
    <w:p w14:paraId="48D187FD" w14:textId="77777777" w:rsidR="00CE2173" w:rsidRDefault="00CE2173">
      <w:pPr>
        <w:pStyle w:val="HTML"/>
      </w:pPr>
      <w:r>
        <w:t>числяется,  если  иное  не предусмотрено соответствующим постановлением</w:t>
      </w:r>
    </w:p>
    <w:p w14:paraId="295ACBC1" w14:textId="77777777" w:rsidR="00CE2173" w:rsidRDefault="00CE2173">
      <w:pPr>
        <w:pStyle w:val="HTML"/>
      </w:pPr>
      <w:r>
        <w:t>Правления НБКР.</w:t>
      </w:r>
    </w:p>
    <w:p w14:paraId="1B477299" w14:textId="77777777" w:rsidR="00CE2173" w:rsidRDefault="00CE2173">
      <w:pPr>
        <w:pStyle w:val="HTML"/>
      </w:pPr>
      <w:r>
        <w:t> </w:t>
      </w:r>
    </w:p>
    <w:p w14:paraId="1F041600" w14:textId="77777777" w:rsidR="00CE2173" w:rsidRDefault="00CE2173">
      <w:pPr>
        <w:pStyle w:val="HTML"/>
      </w:pPr>
      <w:r>
        <w:t> </w:t>
      </w:r>
    </w:p>
    <w:p w14:paraId="7ACCBD3C" w14:textId="77777777" w:rsidR="00CE2173" w:rsidRDefault="00CE2173">
      <w:pPr>
        <w:pStyle w:val="HTML"/>
      </w:pPr>
      <w:r>
        <w:t>                                              Приложение 1</w:t>
      </w:r>
    </w:p>
    <w:p w14:paraId="1B84B2B1" w14:textId="77777777" w:rsidR="00CE2173" w:rsidRDefault="00CE2173">
      <w:pPr>
        <w:pStyle w:val="HTML"/>
      </w:pPr>
      <w:r>
        <w:t>                                  к Положению об обязательных резервах,</w:t>
      </w:r>
    </w:p>
    <w:p w14:paraId="4CC7E892" w14:textId="77777777" w:rsidR="00CE2173" w:rsidRDefault="00CE2173">
      <w:pPr>
        <w:pStyle w:val="HTML"/>
      </w:pPr>
      <w:r>
        <w:t>                                      утвержденному постановлением</w:t>
      </w:r>
    </w:p>
    <w:p w14:paraId="2C3212B1" w14:textId="77777777" w:rsidR="00CE2173" w:rsidRDefault="00CE2173">
      <w:pPr>
        <w:pStyle w:val="HTML"/>
      </w:pPr>
      <w:r>
        <w:t>                                </w:t>
      </w:r>
      <w:r>
        <w:t>      Правления Национального банка</w:t>
      </w:r>
    </w:p>
    <w:p w14:paraId="1803C820" w14:textId="77777777" w:rsidR="00CE2173" w:rsidRDefault="00CE2173">
      <w:pPr>
        <w:pStyle w:val="HTML"/>
      </w:pPr>
      <w:r>
        <w:t>                                          Кыргызской Республики</w:t>
      </w:r>
    </w:p>
    <w:p w14:paraId="64213376" w14:textId="77777777" w:rsidR="00CE2173" w:rsidRDefault="00CE2173">
      <w:pPr>
        <w:pStyle w:val="HTML"/>
      </w:pPr>
      <w:r>
        <w:t>                                      от 26 ноября 2008 года № 42/3</w:t>
      </w:r>
    </w:p>
    <w:p w14:paraId="68C02CC7" w14:textId="77777777" w:rsidR="00CE2173" w:rsidRDefault="00CE2173">
      <w:pPr>
        <w:pStyle w:val="HTML"/>
      </w:pPr>
      <w:r>
        <w:t> </w:t>
      </w:r>
    </w:p>
    <w:p w14:paraId="2F82B240" w14:textId="77777777" w:rsidR="00CE2173" w:rsidRDefault="00CE2173">
      <w:pPr>
        <w:pStyle w:val="HTML"/>
      </w:pPr>
      <w:r>
        <w:t>                     Расчет обязательных резервов</w:t>
      </w:r>
    </w:p>
    <w:p w14:paraId="43FD0091" w14:textId="77777777" w:rsidR="00CE2173" w:rsidRDefault="00CE2173">
      <w:pPr>
        <w:pStyle w:val="HTML"/>
      </w:pPr>
      <w:r>
        <w:t>                     за период с ______ по ______</w:t>
      </w:r>
    </w:p>
    <w:p w14:paraId="5C0B80CF" w14:textId="77777777" w:rsidR="00CE2173" w:rsidRDefault="00CE2173">
      <w:pPr>
        <w:pStyle w:val="HTML"/>
      </w:pPr>
      <w:r>
        <w:t>                  __________________________________</w:t>
      </w:r>
    </w:p>
    <w:p w14:paraId="40595FA3" w14:textId="77777777" w:rsidR="00CE2173" w:rsidRDefault="00CE2173">
      <w:pPr>
        <w:pStyle w:val="HTML"/>
      </w:pPr>
      <w:r>
        <w:t>                  (наименование коммерческого банка)</w:t>
      </w:r>
    </w:p>
    <w:p w14:paraId="3FB6D345" w14:textId="77777777" w:rsidR="00CE2173" w:rsidRDefault="00CE2173">
      <w:pPr>
        <w:pStyle w:val="HTML"/>
      </w:pPr>
      <w:r>
        <w:t> </w:t>
      </w:r>
    </w:p>
    <w:p w14:paraId="63D3DCD9" w14:textId="77777777" w:rsidR="00CE2173" w:rsidRDefault="00CE2173">
      <w:pPr>
        <w:pStyle w:val="HTML"/>
      </w:pPr>
      <w:r>
        <w:t>-----------------------------------------------------------------------</w:t>
      </w:r>
    </w:p>
    <w:p w14:paraId="51CC686B" w14:textId="77777777" w:rsidR="00CE2173" w:rsidRDefault="00CE2173">
      <w:pPr>
        <w:pStyle w:val="HTML"/>
      </w:pPr>
      <w:r>
        <w:t>|  |        Обязательства        |    Сумма по отчету за  |Средняя за |</w:t>
      </w:r>
    </w:p>
    <w:p w14:paraId="29CEA6D1" w14:textId="77777777" w:rsidR="00CE2173" w:rsidRDefault="00CE2173">
      <w:pPr>
        <w:pStyle w:val="HTML"/>
      </w:pPr>
      <w:r>
        <w:t>|  |                             |    каждый день недели  |  неделю   |</w:t>
      </w:r>
    </w:p>
    <w:p w14:paraId="77E26083" w14:textId="77777777" w:rsidR="00CE2173" w:rsidRDefault="00CE2173">
      <w:pPr>
        <w:pStyle w:val="HTML"/>
      </w:pPr>
      <w:r>
        <w:t>|  |                             |------------------------|-----------|</w:t>
      </w:r>
    </w:p>
    <w:p w14:paraId="429D7175" w14:textId="77777777" w:rsidR="00CE2173" w:rsidRDefault="00CE2173">
      <w:pPr>
        <w:pStyle w:val="HTML"/>
      </w:pPr>
      <w:r>
        <w:t>|  |                             | Пн | Вт | Ср | Чт | Пт |           |</w:t>
      </w:r>
    </w:p>
    <w:p w14:paraId="2D1676B0" w14:textId="77777777" w:rsidR="00CE2173" w:rsidRDefault="00CE2173">
      <w:pPr>
        <w:pStyle w:val="HTML"/>
      </w:pPr>
      <w:r>
        <w:t>|--|-----------------------------|----|----|----|----|----|-----------|</w:t>
      </w:r>
    </w:p>
    <w:p w14:paraId="51D407F7" w14:textId="77777777" w:rsidR="00CE2173" w:rsidRDefault="00CE2173">
      <w:pPr>
        <w:pStyle w:val="HTML"/>
      </w:pPr>
      <w:r>
        <w:t>|1 |Расчетные (текущие) счета    |    |    |    |    |    |           |</w:t>
      </w:r>
    </w:p>
    <w:p w14:paraId="4E427A41" w14:textId="77777777" w:rsidR="00CE2173" w:rsidRDefault="00CE2173">
      <w:pPr>
        <w:pStyle w:val="HTML"/>
      </w:pPr>
      <w:r>
        <w:t>|2 |Депозиты до востребования    |    |    |    |    |    |           |</w:t>
      </w:r>
    </w:p>
    <w:p w14:paraId="6758DC30" w14:textId="77777777" w:rsidR="00CE2173" w:rsidRDefault="00CE2173">
      <w:pPr>
        <w:pStyle w:val="HTML"/>
      </w:pPr>
      <w:r>
        <w:t>|3 |Срочные депозиты             |    |    |    |    |    |           |</w:t>
      </w:r>
    </w:p>
    <w:p w14:paraId="57040FB4" w14:textId="77777777" w:rsidR="00CE2173" w:rsidRDefault="00CE2173">
      <w:pPr>
        <w:pStyle w:val="HTML"/>
      </w:pPr>
      <w:r>
        <w:t>|4 |Счета и депозиты             |    |    |    |    |    |           |</w:t>
      </w:r>
    </w:p>
    <w:p w14:paraId="51DB464E" w14:textId="77777777" w:rsidR="00CE2173" w:rsidRDefault="00CE2173">
      <w:pPr>
        <w:pStyle w:val="HTML"/>
      </w:pPr>
      <w:r>
        <w:t>|  |Правительства КР и местных   |    |    |    |    |    |           |</w:t>
      </w:r>
    </w:p>
    <w:p w14:paraId="6424F6F9" w14:textId="77777777" w:rsidR="00CE2173" w:rsidRDefault="00CE2173">
      <w:pPr>
        <w:pStyle w:val="HTML"/>
      </w:pPr>
      <w:r>
        <w:t>|  |органов власти               |    |    |    |    |    |           |</w:t>
      </w:r>
    </w:p>
    <w:p w14:paraId="7923AA16" w14:textId="77777777" w:rsidR="00CE2173" w:rsidRDefault="00CE2173">
      <w:pPr>
        <w:pStyle w:val="HTML"/>
      </w:pPr>
      <w:r>
        <w:t>|5 |Всего (1+2+3+4)              |    |    |    |    |    |           |</w:t>
      </w:r>
    </w:p>
    <w:p w14:paraId="684102F4" w14:textId="77777777" w:rsidR="00CE2173" w:rsidRDefault="00CE2173">
      <w:pPr>
        <w:pStyle w:val="HTML"/>
      </w:pPr>
      <w:r>
        <w:t>|--|-----------------------------|----|----|----|----|----|-----------|</w:t>
      </w:r>
    </w:p>
    <w:p w14:paraId="211B3950" w14:textId="77777777" w:rsidR="00CE2173" w:rsidRDefault="00CE2173">
      <w:pPr>
        <w:pStyle w:val="HTML"/>
      </w:pPr>
      <w:r>
        <w:t>|6 |Средства на депозитных счетах|    |    |    |    |    |           |</w:t>
      </w:r>
    </w:p>
    <w:p w14:paraId="2C727068" w14:textId="77777777" w:rsidR="00CE2173" w:rsidRDefault="00CE2173">
      <w:pPr>
        <w:pStyle w:val="HTML"/>
      </w:pPr>
      <w:r>
        <w:t>|  |в НБКР в инвалюте            |    |    |    |    |    |           |</w:t>
      </w:r>
    </w:p>
    <w:p w14:paraId="3D4EFE0E" w14:textId="77777777" w:rsidR="00CE2173" w:rsidRDefault="00CE2173">
      <w:pPr>
        <w:pStyle w:val="HTML"/>
      </w:pPr>
      <w:r>
        <w:t>|--|-----------------------------|----|----|----|----|----|-----------|</w:t>
      </w:r>
    </w:p>
    <w:p w14:paraId="1A752260" w14:textId="77777777" w:rsidR="00CE2173" w:rsidRDefault="00CE2173">
      <w:pPr>
        <w:pStyle w:val="HTML"/>
      </w:pPr>
      <w:r>
        <w:t>|  |Итого - расчетная база  |    |    |    |    |    |    |           |</w:t>
      </w:r>
    </w:p>
    <w:p w14:paraId="1AB474B3" w14:textId="77777777" w:rsidR="00CE2173" w:rsidRDefault="00CE2173">
      <w:pPr>
        <w:pStyle w:val="HTML"/>
      </w:pPr>
      <w:r>
        <w:t>|  |(5-6)                   |    |    |    |    |    |    |           |</w:t>
      </w:r>
    </w:p>
    <w:p w14:paraId="17EDB6DE" w14:textId="77777777" w:rsidR="00CE2173" w:rsidRDefault="00CE2173">
      <w:pPr>
        <w:pStyle w:val="HTML"/>
      </w:pPr>
      <w:r>
        <w:t>|--|------------------------|----|----|----|----|----|----|-----------|</w:t>
      </w:r>
    </w:p>
    <w:p w14:paraId="158D3333" w14:textId="77777777" w:rsidR="00CE2173" w:rsidRDefault="00CE2173">
      <w:pPr>
        <w:pStyle w:val="HTML"/>
      </w:pPr>
      <w:r>
        <w:t>|  |Обязательные резервы    |    |    |    |    |    |    |           |</w:t>
      </w:r>
    </w:p>
    <w:p w14:paraId="64F1E91E" w14:textId="77777777" w:rsidR="00CE2173" w:rsidRDefault="00CE2173">
      <w:pPr>
        <w:pStyle w:val="HTML"/>
      </w:pPr>
      <w:r>
        <w:t>-----------------------------------------------------------------------</w:t>
      </w:r>
    </w:p>
    <w:p w14:paraId="2F890994" w14:textId="77777777" w:rsidR="00CE2173" w:rsidRDefault="00CE2173">
      <w:pPr>
        <w:pStyle w:val="HTML"/>
      </w:pPr>
      <w:r>
        <w:t> </w:t>
      </w:r>
    </w:p>
    <w:p w14:paraId="374138E6" w14:textId="77777777" w:rsidR="00CE2173" w:rsidRDefault="00CE2173">
      <w:pPr>
        <w:pStyle w:val="HTML"/>
      </w:pPr>
      <w:r>
        <w:t xml:space="preserve">     </w:t>
      </w:r>
      <w:r>
        <w:t>Подпись руководителя коммерческого банка</w:t>
      </w:r>
    </w:p>
    <w:p w14:paraId="5C30A9FE" w14:textId="77777777" w:rsidR="00CE2173" w:rsidRDefault="00CE2173">
      <w:pPr>
        <w:pStyle w:val="HTML"/>
      </w:pPr>
      <w:r>
        <w:t>     Печать</w:t>
      </w:r>
    </w:p>
    <w:p w14:paraId="51F65854" w14:textId="77777777" w:rsidR="00CE2173" w:rsidRDefault="00CE2173">
      <w:pPr>
        <w:pStyle w:val="HTML"/>
      </w:pPr>
      <w:r>
        <w:t> </w:t>
      </w:r>
    </w:p>
    <w:p w14:paraId="72A76D4C" w14:textId="77777777" w:rsidR="00CE2173" w:rsidRDefault="00CE2173">
      <w:pPr>
        <w:pStyle w:val="HTML"/>
      </w:pPr>
      <w:r>
        <w:t> </w:t>
      </w:r>
    </w:p>
    <w:p w14:paraId="1C18F433" w14:textId="77777777" w:rsidR="00CE2173" w:rsidRDefault="00CE2173">
      <w:pPr>
        <w:pStyle w:val="HTML"/>
      </w:pPr>
      <w:r>
        <w:t>                                              Приложение 3</w:t>
      </w:r>
    </w:p>
    <w:p w14:paraId="045CF81C" w14:textId="77777777" w:rsidR="00CE2173" w:rsidRDefault="00CE2173">
      <w:pPr>
        <w:pStyle w:val="HTML"/>
      </w:pPr>
      <w:r>
        <w:t>                                  к Положению об обязательных резервах,</w:t>
      </w:r>
    </w:p>
    <w:p w14:paraId="7DA70AC2" w14:textId="77777777" w:rsidR="00CE2173" w:rsidRDefault="00CE2173">
      <w:pPr>
        <w:pStyle w:val="HTML"/>
      </w:pPr>
      <w:r>
        <w:t>                                      утвержденному постановлением</w:t>
      </w:r>
    </w:p>
    <w:p w14:paraId="0C54A459" w14:textId="77777777" w:rsidR="00CE2173" w:rsidRDefault="00CE2173">
      <w:pPr>
        <w:pStyle w:val="HTML"/>
      </w:pPr>
      <w:r>
        <w:t>                                      Правления Национального банка</w:t>
      </w:r>
    </w:p>
    <w:p w14:paraId="2631A527" w14:textId="77777777" w:rsidR="00CE2173" w:rsidRDefault="00CE2173">
      <w:pPr>
        <w:pStyle w:val="HTML"/>
      </w:pPr>
      <w:r>
        <w:t>                                          Кыргызской Республики</w:t>
      </w:r>
    </w:p>
    <w:p w14:paraId="59999332" w14:textId="77777777" w:rsidR="00CE2173" w:rsidRDefault="00CE2173">
      <w:pPr>
        <w:pStyle w:val="HTML"/>
      </w:pPr>
      <w:r>
        <w:t>                                      от 26 ноября 2008 года № 42/3</w:t>
      </w:r>
    </w:p>
    <w:p w14:paraId="73B0D0AF" w14:textId="77777777" w:rsidR="00CE2173" w:rsidRDefault="00CE2173">
      <w:pPr>
        <w:pStyle w:val="HTML"/>
      </w:pPr>
      <w:r>
        <w:t> </w:t>
      </w:r>
    </w:p>
    <w:p w14:paraId="6142BC83" w14:textId="77777777" w:rsidR="00CE2173" w:rsidRDefault="00CE2173">
      <w:pPr>
        <w:pStyle w:val="HTML"/>
      </w:pPr>
      <w:r>
        <w:t>                         Пример расчета платы</w:t>
      </w:r>
    </w:p>
    <w:p w14:paraId="5846E001" w14:textId="77777777" w:rsidR="00CE2173" w:rsidRDefault="00CE2173">
      <w:pPr>
        <w:pStyle w:val="HTML"/>
      </w:pPr>
      <w:r>
        <w:t>                          за несоблюдение ОРТ</w:t>
      </w:r>
    </w:p>
    <w:p w14:paraId="320C6E37" w14:textId="77777777" w:rsidR="00CE2173" w:rsidRDefault="00CE2173">
      <w:pPr>
        <w:pStyle w:val="HTML"/>
      </w:pPr>
      <w:r>
        <w:t> </w:t>
      </w:r>
    </w:p>
    <w:p w14:paraId="21ED0461" w14:textId="77777777" w:rsidR="00CE2173" w:rsidRDefault="00CE2173">
      <w:pPr>
        <w:pStyle w:val="HTML"/>
      </w:pPr>
      <w:r>
        <w:t>                                                                (сомов)</w:t>
      </w:r>
    </w:p>
    <w:p w14:paraId="1CCDD342" w14:textId="77777777" w:rsidR="00CE2173" w:rsidRDefault="00CE2173">
      <w:pPr>
        <w:pStyle w:val="HTML"/>
      </w:pPr>
      <w:r>
        <w:t>-----------------------------------------------------------------------</w:t>
      </w:r>
    </w:p>
    <w:p w14:paraId="1F2E5289" w14:textId="77777777" w:rsidR="00CE2173" w:rsidRDefault="00CE2173">
      <w:pPr>
        <w:pStyle w:val="HTML"/>
      </w:pPr>
      <w:r>
        <w:t>|  Отчетный  | Корреспон-  |Обязательные резервы|    Отклонение от    |</w:t>
      </w:r>
    </w:p>
    <w:p w14:paraId="4F211727" w14:textId="77777777" w:rsidR="00CE2173" w:rsidRDefault="00CE2173">
      <w:pPr>
        <w:pStyle w:val="HTML"/>
      </w:pPr>
      <w:r>
        <w:t>|   период   |  дентский   |                    |обязательных резервов|</w:t>
      </w:r>
    </w:p>
    <w:p w14:paraId="438214A6" w14:textId="77777777" w:rsidR="00CE2173" w:rsidRDefault="00CE2173">
      <w:pPr>
        <w:pStyle w:val="HTML"/>
      </w:pPr>
      <w:r>
        <w:t>|            | счет в НБКР |                    |                     |</w:t>
      </w:r>
    </w:p>
    <w:p w14:paraId="705F0A34" w14:textId="77777777" w:rsidR="00CE2173" w:rsidRDefault="00CE2173">
      <w:pPr>
        <w:pStyle w:val="HTML"/>
      </w:pPr>
      <w:r>
        <w:t>|------------|-------------|--------------------|---------------------|</w:t>
      </w:r>
    </w:p>
    <w:p w14:paraId="09176E4C" w14:textId="77777777" w:rsidR="00CE2173" w:rsidRDefault="00CE2173">
      <w:pPr>
        <w:pStyle w:val="HTML"/>
      </w:pPr>
      <w:r>
        <w:t>|     1      |      2      |          3         |          4          |</w:t>
      </w:r>
    </w:p>
    <w:p w14:paraId="62EF0165" w14:textId="77777777" w:rsidR="00CE2173" w:rsidRDefault="00CE2173">
      <w:pPr>
        <w:pStyle w:val="HTML"/>
      </w:pPr>
      <w:r>
        <w:t>|------------|-------------|--------------------|---------------------|</w:t>
      </w:r>
    </w:p>
    <w:p w14:paraId="06156AD8" w14:textId="77777777" w:rsidR="00CE2173" w:rsidRDefault="00CE2173">
      <w:pPr>
        <w:pStyle w:val="HTML"/>
      </w:pPr>
      <w:r>
        <w:t>|24.01.2002  |   5937176   |       7430549      |      -1493373       |</w:t>
      </w:r>
    </w:p>
    <w:p w14:paraId="7EB08A33" w14:textId="77777777" w:rsidR="00CE2173" w:rsidRDefault="00CE2173">
      <w:pPr>
        <w:pStyle w:val="HTML"/>
      </w:pPr>
      <w:r>
        <w:t>|25.01.2002  |   6434832   |       7430549      |       -995717       |</w:t>
      </w:r>
    </w:p>
    <w:p w14:paraId="55B2CD66" w14:textId="77777777" w:rsidR="00CE2173" w:rsidRDefault="00CE2173">
      <w:pPr>
        <w:pStyle w:val="HTML"/>
      </w:pPr>
      <w:r>
        <w:t>|26.01.2002  |   7060832   |       7430549      |       -369717       |</w:t>
      </w:r>
    </w:p>
    <w:p w14:paraId="477E9A18" w14:textId="77777777" w:rsidR="00CE2173" w:rsidRDefault="00CE2173">
      <w:pPr>
        <w:pStyle w:val="HTML"/>
      </w:pPr>
      <w:r>
        <w:t>|27.01.2002  |   7060832   |       7430549      |       -369717       |</w:t>
      </w:r>
    </w:p>
    <w:p w14:paraId="5EEA74F7" w14:textId="77777777" w:rsidR="00CE2173" w:rsidRDefault="00CE2173">
      <w:pPr>
        <w:pStyle w:val="HTML"/>
      </w:pPr>
      <w:r>
        <w:t>|28.01.2002  |   5156920   |       7430549      |      -2273629       |</w:t>
      </w:r>
    </w:p>
    <w:p w14:paraId="6396174C" w14:textId="77777777" w:rsidR="00CE2173" w:rsidRDefault="00CE2173">
      <w:pPr>
        <w:pStyle w:val="HTML"/>
      </w:pPr>
      <w:r>
        <w:t>|------------|-------------|--------------------|---------------------|</w:t>
      </w:r>
    </w:p>
    <w:p w14:paraId="1008AA36" w14:textId="77777777" w:rsidR="00CE2173" w:rsidRDefault="00CE2173">
      <w:pPr>
        <w:pStyle w:val="HTML"/>
      </w:pPr>
      <w:r>
        <w:t>|31.01.2002  |   8735084   |       7642784      |       1092300       |</w:t>
      </w:r>
    </w:p>
    <w:p w14:paraId="377686CD" w14:textId="77777777" w:rsidR="00CE2173" w:rsidRDefault="00CE2173">
      <w:pPr>
        <w:pStyle w:val="HTML"/>
      </w:pPr>
      <w:r>
        <w:t>|01.02.2002  |   8668152   |       7642784      |       1025368       |</w:t>
      </w:r>
    </w:p>
    <w:p w14:paraId="591E2E41" w14:textId="77777777" w:rsidR="00CE2173" w:rsidRDefault="00CE2173">
      <w:pPr>
        <w:pStyle w:val="HTML"/>
      </w:pPr>
      <w:r>
        <w:t>|02.02.2002  |   8582829   |       7642784      |        940045       |</w:t>
      </w:r>
    </w:p>
    <w:p w14:paraId="75E14DE6" w14:textId="77777777" w:rsidR="00CE2173" w:rsidRDefault="00CE2173">
      <w:pPr>
        <w:pStyle w:val="HTML"/>
      </w:pPr>
      <w:r>
        <w:t>|03.02.2002  |   9630548   |       7642784      |       1987764       |</w:t>
      </w:r>
    </w:p>
    <w:p w14:paraId="5F766C09" w14:textId="77777777" w:rsidR="00CE2173" w:rsidRDefault="00CE2173">
      <w:pPr>
        <w:pStyle w:val="HTML"/>
      </w:pPr>
      <w:r>
        <w:t>|04.02.2002  |   7896305   |       7642784      |        253521       |</w:t>
      </w:r>
    </w:p>
    <w:p w14:paraId="5D1B7C4B" w14:textId="77777777" w:rsidR="00CE2173" w:rsidRDefault="00CE2173">
      <w:pPr>
        <w:pStyle w:val="HTML"/>
      </w:pPr>
      <w:r>
        <w:t>|------------|-------------|--------------------|---------------------|</w:t>
      </w:r>
    </w:p>
    <w:p w14:paraId="027C4016" w14:textId="77777777" w:rsidR="00CE2173" w:rsidRDefault="00CE2173">
      <w:pPr>
        <w:pStyle w:val="HTML"/>
      </w:pPr>
      <w:r>
        <w:t>|Итого:      |             |                    |       -203154       |</w:t>
      </w:r>
    </w:p>
    <w:p w14:paraId="73B3429D" w14:textId="77777777" w:rsidR="00CE2173" w:rsidRDefault="00CE2173">
      <w:pPr>
        <w:pStyle w:val="HTML"/>
      </w:pPr>
      <w:r>
        <w:t>|-----------------------------------------------|---------------------|</w:t>
      </w:r>
    </w:p>
    <w:p w14:paraId="3F0F6AD6" w14:textId="77777777" w:rsidR="00CE2173" w:rsidRDefault="00CE2173">
      <w:pPr>
        <w:pStyle w:val="HTML"/>
      </w:pPr>
      <w:r>
        <w:t>|Среднедневное отклонение                       |        -20315       |</w:t>
      </w:r>
    </w:p>
    <w:p w14:paraId="4D827094" w14:textId="77777777" w:rsidR="00CE2173" w:rsidRDefault="00CE2173">
      <w:pPr>
        <w:pStyle w:val="HTML"/>
      </w:pPr>
      <w:r>
        <w:t>|-----------------------------------------------|---------------------|</w:t>
      </w:r>
    </w:p>
    <w:p w14:paraId="2025B9A1" w14:textId="77777777" w:rsidR="00CE2173" w:rsidRDefault="00CE2173">
      <w:pPr>
        <w:pStyle w:val="HTML"/>
      </w:pPr>
      <w:r>
        <w:t>|Плата за несоблюдение ОРТ                      |           110       |</w:t>
      </w:r>
    </w:p>
    <w:p w14:paraId="624F237D" w14:textId="77777777" w:rsidR="00CE2173" w:rsidRDefault="00CE2173">
      <w:pPr>
        <w:pStyle w:val="HTML"/>
      </w:pPr>
      <w:r>
        <w:t>-----------------------------------------------------------------------</w:t>
      </w:r>
    </w:p>
    <w:p w14:paraId="11114FA0" w14:textId="77777777" w:rsidR="00CE2173" w:rsidRDefault="00CE2173">
      <w:pPr>
        <w:pStyle w:val="HTML"/>
      </w:pPr>
      <w:r>
        <w:t> </w:t>
      </w:r>
    </w:p>
    <w:p w14:paraId="60285F1A" w14:textId="77777777" w:rsidR="00CE2173" w:rsidRDefault="00CE2173">
      <w:pPr>
        <w:pStyle w:val="HTML"/>
      </w:pPr>
      <w:r>
        <w:t>     Формула расчета отклонения от обязательных резервов:</w:t>
      </w:r>
    </w:p>
    <w:p w14:paraId="07D54835" w14:textId="77777777" w:rsidR="00CE2173" w:rsidRDefault="00CE2173">
      <w:pPr>
        <w:pStyle w:val="HTML"/>
      </w:pPr>
      <w:r>
        <w:t>     О=К-Р,</w:t>
      </w:r>
    </w:p>
    <w:p w14:paraId="1C3FD1FA" w14:textId="77777777" w:rsidR="00CE2173" w:rsidRDefault="00CE2173">
      <w:pPr>
        <w:pStyle w:val="HTML"/>
      </w:pPr>
      <w:r>
        <w:t>     где</w:t>
      </w:r>
    </w:p>
    <w:p w14:paraId="57672A8D" w14:textId="77777777" w:rsidR="00CE2173" w:rsidRDefault="00CE2173">
      <w:pPr>
        <w:pStyle w:val="HTML"/>
      </w:pPr>
      <w:r>
        <w:t>     К - корреспондентский счет</w:t>
      </w:r>
    </w:p>
    <w:p w14:paraId="2BD84F0C" w14:textId="77777777" w:rsidR="00CE2173" w:rsidRDefault="00CE2173">
      <w:pPr>
        <w:pStyle w:val="HTML"/>
      </w:pPr>
      <w:r>
        <w:t>     Р - обязательные резервы</w:t>
      </w:r>
    </w:p>
    <w:p w14:paraId="245D4173" w14:textId="77777777" w:rsidR="00CE2173" w:rsidRDefault="00CE2173">
      <w:pPr>
        <w:pStyle w:val="HTML"/>
      </w:pPr>
      <w:r>
        <w:t>     Формула расчета платы за несоблюдение ОРТ:</w:t>
      </w:r>
    </w:p>
    <w:p w14:paraId="28A49432" w14:textId="77777777" w:rsidR="00CE2173" w:rsidRDefault="00CE2173">
      <w:pPr>
        <w:pStyle w:val="HTML"/>
      </w:pPr>
      <w:r>
        <w:t>     П=ОС*У*3/100/360*Д,</w:t>
      </w:r>
    </w:p>
    <w:p w14:paraId="4CD61D93" w14:textId="77777777" w:rsidR="00CE2173" w:rsidRDefault="00CE2173">
      <w:pPr>
        <w:pStyle w:val="HTML"/>
      </w:pPr>
      <w:r>
        <w:t>     где</w:t>
      </w:r>
    </w:p>
    <w:p w14:paraId="4D398152" w14:textId="77777777" w:rsidR="00CE2173" w:rsidRDefault="00CE2173">
      <w:pPr>
        <w:pStyle w:val="HTML"/>
      </w:pPr>
      <w:r>
        <w:t>     ОС - среднедневное отклонение резервных  активов  от  обязательных</w:t>
      </w:r>
    </w:p>
    <w:p w14:paraId="3222F65D" w14:textId="77777777" w:rsidR="00CE2173" w:rsidRDefault="00CE2173">
      <w:pPr>
        <w:pStyle w:val="HTML"/>
      </w:pPr>
      <w:r>
        <w:t>резервов</w:t>
      </w:r>
    </w:p>
    <w:p w14:paraId="025223E2" w14:textId="77777777" w:rsidR="00CE2173" w:rsidRDefault="00CE2173">
      <w:pPr>
        <w:pStyle w:val="HTML"/>
      </w:pPr>
      <w:r>
        <w:t>     У - средняя за базовый период учетная ставка НБКР</w:t>
      </w:r>
    </w:p>
    <w:p w14:paraId="24373D44" w14:textId="77777777" w:rsidR="00CE2173" w:rsidRDefault="00CE2173">
      <w:pPr>
        <w:pStyle w:val="HTML"/>
      </w:pPr>
      <w:r>
        <w:t>     Д -  количество  рабочих дней базового периода (в данном случае 10</w:t>
      </w:r>
    </w:p>
    <w:p w14:paraId="76361AF7" w14:textId="77777777" w:rsidR="00CE2173" w:rsidRDefault="00CE2173">
      <w:pPr>
        <w:pStyle w:val="HTML"/>
      </w:pPr>
      <w:r>
        <w:t>дн.)</w:t>
      </w:r>
    </w:p>
    <w:p w14:paraId="14B56E98" w14:textId="77777777" w:rsidR="00CE2173" w:rsidRDefault="00CE2173">
      <w:pPr>
        <w:pStyle w:val="HTML"/>
      </w:pPr>
      <w:r>
        <w:t> </w:t>
      </w:r>
    </w:p>
    <w:p w14:paraId="0F607040" w14:textId="77777777" w:rsidR="00CE2173" w:rsidRDefault="00CE2173">
      <w:pPr>
        <w:pStyle w:val="HTML"/>
      </w:pPr>
      <w:r>
        <w:t>     Справочно:</w:t>
      </w:r>
    </w:p>
    <w:p w14:paraId="01BEEF1E" w14:textId="77777777" w:rsidR="00CE2173" w:rsidRDefault="00CE2173">
      <w:pPr>
        <w:pStyle w:val="HTML"/>
      </w:pPr>
      <w:r>
        <w:t>     Средняя за базовый период учетная ставка НБКР (%%)            6,50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173"/>
    <w:rsid w:val="00CE2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E2F8CE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5" Type="http://schemas.openxmlformats.org/officeDocument/2006/relationships/hyperlink" Target="https://cbd.minjust.gov.kg/301148" TargetMode="External"/><Relationship Id="rId4" Type="http://schemas.openxmlformats.org/officeDocument/2006/relationships/hyperlink" Target="https://cbd.minjust.gov.kg/3023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1727</Words>
  <Characters>9849</Characters>
  <Application>Microsoft Office Word</Application>
  <DocSecurity>0</DocSecurity>
  <Lines>82</Lines>
  <Paragraphs>23</Paragraphs>
  <ScaleCrop>false</ScaleCrop>
  <Company/>
  <LinksUpToDate>false</LinksUpToDate>
  <CharactersWithSpaces>11553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2023-12-15T22:45:00Z</dcterms:created>
  <dcterms:modified xsi:type="dcterms:W3CDTF">2023-12-15T22:45:00Z</dcterms:modified>
</cp:coreProperties>
</file>