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036CFE" w14:textId="77777777" w:rsidR="009447CE" w:rsidRDefault="009447CE">
      <w:pPr>
        <w:pStyle w:val="ad"/>
      </w:pPr>
      <w:r>
        <w:rPr>
          <w:noProof/>
        </w:rPr>
        <w:drawing>
          <wp:inline distT="0" distB="0" distL="0" distR="0" wp14:anchorId="18520117" wp14:editId="1D009890">
            <wp:extent cx="1152525" cy="1152525"/>
            <wp:effectExtent l="0" t="0" r="9525" b="9525"/>
            <wp:docPr id="1" name="Рисунок 1" descr="Описание: Описание: C:\Users\ЖОЛДОШ\AppData\Local\Temp\CdbDocEditor\c4cd8a53-89c2-4edb-9090-ce015e731c9f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:\Users\ЖОЛДОШ\AppData\Local\Temp\CdbDocEditor\c4cd8a53-89c2-4edb-9090-ce015e731c9f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793C5F" w14:textId="77777777" w:rsidR="009447CE" w:rsidRDefault="009447CE">
      <w:pPr>
        <w:pStyle w:val="ad"/>
      </w:pPr>
      <w:r>
        <w:t>НАЦИОНАЛЬНЫЙ БАНК КЫРГЫЗСКОЙ РЕСПУБЛИКИ</w:t>
      </w:r>
    </w:p>
    <w:p w14:paraId="680DB1CC" w14:textId="77777777" w:rsidR="009447CE" w:rsidRDefault="009447CE">
      <w:pPr>
        <w:pStyle w:val="ad"/>
      </w:pPr>
      <w:r>
        <w:t>ПОСТАНОВЛЕНИЕ</w:t>
      </w:r>
    </w:p>
    <w:p w14:paraId="706ABC2B" w14:textId="77777777" w:rsidR="009447CE" w:rsidRDefault="009447CE">
      <w:pPr>
        <w:pStyle w:val="af9"/>
      </w:pPr>
      <w:r>
        <w:t>от 16 декабря 2009 года № 49/17</w:t>
      </w:r>
    </w:p>
    <w:p w14:paraId="49C1AE63" w14:textId="77777777" w:rsidR="009447CE" w:rsidRDefault="009447CE">
      <w:pPr>
        <w:pStyle w:val="a9"/>
      </w:pPr>
      <w:r>
        <w:t>О внесении дополнений в постановление Правления Национального банка Кыргызской Республики от 16 января 2008 года № 3/3 "О Положении "О периодическом регулятивном отчете кредитного союза", зарегистрированное в Министерстве юстиции Кыргызской Республики от 20 февраля 2008 года, регистрационный номер № 6-08</w:t>
      </w:r>
    </w:p>
    <w:p w14:paraId="264BF40B" w14:textId="77777777" w:rsidR="009447CE" w:rsidRDefault="009447CE">
      <w:pPr>
        <w:ind w:firstLine="708"/>
      </w:pPr>
      <w:r>
        <w:t xml:space="preserve">В соответствии со статьями 7 и 43 Закона Кыргызской Республики "О Национальном банке Кыргызской Республики" Правление Национального банка Кыргызской Республики </w:t>
      </w:r>
    </w:p>
    <w:p w14:paraId="4ADE08EF" w14:textId="77777777" w:rsidR="009447CE" w:rsidRDefault="009447CE">
      <w:pPr>
        <w:pStyle w:val="af9"/>
        <w:jc w:val="center"/>
      </w:pPr>
      <w:r>
        <w:t>ПОСТАНОВЛЯЕТ:</w:t>
      </w:r>
    </w:p>
    <w:p w14:paraId="4309A8D8" w14:textId="77777777" w:rsidR="009447CE" w:rsidRDefault="009447CE">
      <w:r>
        <w:t xml:space="preserve">1. Внести в </w:t>
      </w:r>
      <w:hyperlink r:id="rId5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от 16 января 2008 года № 3/3 "О Положении "О периодическом регулятивном отчете кредитного союза", зарегистрированное в Министерстве юстиции Кыргызской Республики от 20 февраля 2008 года, регистрационный номер № 6-08, дополнения согласно приложению к настоящему постановлению.</w:t>
      </w:r>
    </w:p>
    <w:p w14:paraId="649F2F26" w14:textId="77777777" w:rsidR="009447CE" w:rsidRDefault="009447CE">
      <w:r>
        <w:t>2. Настоящее постановление вступает в силу по истечении одного месяца после официального опубликования.</w:t>
      </w:r>
    </w:p>
    <w:p w14:paraId="49E0A5FD" w14:textId="77777777" w:rsidR="009447CE" w:rsidRDefault="009447CE">
      <w:r>
        <w:t>3. Кредитным союзам предоставить периодический регулятивный отчет в соответствии с настоящим постановлением, начиная с отчета за второй квартал 2010 года.</w:t>
      </w:r>
    </w:p>
    <w:p w14:paraId="4A4CA4F0" w14:textId="77777777" w:rsidR="009447CE" w:rsidRDefault="009447CE">
      <w:r>
        <w:t>4.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 w14:paraId="796076B5" w14:textId="77777777" w:rsidR="009447CE" w:rsidRDefault="009447CE">
      <w:r>
        <w:t>5. Управлению надзора за небанковскими учреждениями довести настоящее постановление до сведения кредитных союзов, областных управлений и представительства Национального банка Кыргызской Республики в Баткенской области.</w:t>
      </w:r>
    </w:p>
    <w:p w14:paraId="04B6F0B3" w14:textId="77777777" w:rsidR="009447CE" w:rsidRDefault="009447CE">
      <w:r>
        <w:t>6. Контроль за исполнением настоящего постановления возложить на члена Правления Национального банка Кыргызской Республики Алыбаеву С.К.</w:t>
      </w:r>
    </w:p>
    <w:p w14:paraId="793CA8B7" w14:textId="77777777" w:rsidR="009447CE" w:rsidRDefault="009447CE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3C70AE8D" w14:textId="77777777">
        <w:tc>
          <w:tcPr>
            <w:tcW w:w="170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215C55" w14:textId="77777777" w:rsidR="009447CE" w:rsidRDefault="009447CE">
            <w:pPr>
              <w:pStyle w:val="ab"/>
              <w:spacing w:line="240" w:lineRule="auto"/>
              <w:ind w:firstLine="0"/>
            </w:pPr>
            <w:r>
              <w:t>Председатель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DFF96D" w14:textId="77777777" w:rsidR="009447CE" w:rsidRDefault="009447CE">
            <w:pPr>
              <w:pStyle w:val="ab"/>
              <w:spacing w:line="240" w:lineRule="auto"/>
              <w:jc w:val="right"/>
            </w:pPr>
            <w:r>
              <w:t>М.Алапаев</w:t>
            </w:r>
          </w:p>
        </w:tc>
      </w:tr>
    </w:tbl>
    <w:p w14:paraId="49E53CE6" w14:textId="77777777" w:rsidR="009447CE" w:rsidRDefault="009447CE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163194D0" w14:textId="77777777">
        <w:tc>
          <w:tcPr>
            <w:tcW w:w="170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E300C" w14:textId="77777777" w:rsidR="009447CE" w:rsidRDefault="009447CE">
            <w:pPr>
              <w:spacing w:after="0" w:line="240" w:lineRule="auto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663D2A" w14:textId="77777777" w:rsidR="009447CE" w:rsidRDefault="009447CE">
            <w:pPr>
              <w:spacing w:after="0" w:line="240" w:lineRule="auto"/>
            </w:pPr>
            <w:r>
              <w:t>Утверждены</w:t>
            </w:r>
          </w:p>
          <w:p w14:paraId="0F453107" w14:textId="77777777" w:rsidR="009447CE" w:rsidRDefault="009447CE">
            <w:pPr>
              <w:spacing w:after="0" w:line="240" w:lineRule="auto"/>
            </w:pPr>
            <w:hyperlink r:id="rId6" w:history="1">
              <w:r>
                <w:rPr>
                  <w:rStyle w:val="a3"/>
                </w:rPr>
                <w:t>постановлением</w:t>
              </w:r>
            </w:hyperlink>
            <w:r>
              <w:t xml:space="preserve"> Правления</w:t>
            </w:r>
          </w:p>
          <w:p w14:paraId="6C7698EE" w14:textId="77777777" w:rsidR="009447CE" w:rsidRDefault="009447CE">
            <w:pPr>
              <w:spacing w:after="0" w:line="240" w:lineRule="auto"/>
            </w:pPr>
            <w:r>
              <w:t>Национального банка</w:t>
            </w:r>
          </w:p>
          <w:p w14:paraId="1CD5D5EE" w14:textId="77777777" w:rsidR="009447CE" w:rsidRDefault="009447CE">
            <w:pPr>
              <w:spacing w:after="0" w:line="240" w:lineRule="auto"/>
            </w:pPr>
            <w:r>
              <w:t>Кыргызской Республики</w:t>
            </w:r>
          </w:p>
          <w:p w14:paraId="527CBB7D" w14:textId="77777777" w:rsidR="009447CE" w:rsidRDefault="009447CE">
            <w:pPr>
              <w:spacing w:after="0" w:line="240" w:lineRule="auto"/>
            </w:pPr>
            <w:r>
              <w:t>от 16 декабря 2009 года № 49/17</w:t>
            </w:r>
          </w:p>
        </w:tc>
      </w:tr>
    </w:tbl>
    <w:p w14:paraId="0726A058" w14:textId="77777777" w:rsidR="009447CE" w:rsidRDefault="009447CE">
      <w:pPr>
        <w:pStyle w:val="2"/>
        <w:rPr>
          <w:rFonts w:eastAsia="Times New Roman"/>
        </w:rPr>
      </w:pPr>
      <w:r>
        <w:rPr>
          <w:rFonts w:eastAsia="Times New Roman"/>
        </w:rPr>
        <w:t> </w:t>
      </w:r>
    </w:p>
    <w:p w14:paraId="6FE20CF5" w14:textId="77777777" w:rsidR="009447CE" w:rsidRDefault="009447CE">
      <w:pPr>
        <w:pStyle w:val="2"/>
        <w:rPr>
          <w:rFonts w:eastAsia="Times New Roman"/>
        </w:rPr>
      </w:pPr>
      <w:r>
        <w:rPr>
          <w:rFonts w:eastAsia="Times New Roman"/>
        </w:rPr>
        <w:t>ДОПОЛНЕНИЯ</w:t>
      </w:r>
      <w:r>
        <w:rPr>
          <w:rFonts w:eastAsia="Times New Roman"/>
        </w:rPr>
        <w:br/>
        <w:t xml:space="preserve">в постановление Правления Национального банка Кыргызской Республики от 16 января 2008 года № 3/3 </w:t>
      </w:r>
      <w:r>
        <w:rPr>
          <w:rFonts w:eastAsia="Times New Roman"/>
        </w:rPr>
        <w:br/>
        <w:t>"О Положении "О периодическом регулятивном отчете кредитного союза", зарегистрированное в Министерстве</w:t>
      </w:r>
      <w:r>
        <w:rPr>
          <w:rFonts w:eastAsia="Times New Roman"/>
        </w:rPr>
        <w:br/>
        <w:t>юстиции Кыргызской Республики от 20 февраля 2008 года, регистрационный номер № 6-08</w:t>
      </w:r>
    </w:p>
    <w:p w14:paraId="4E180DA9" w14:textId="77777777" w:rsidR="009447CE" w:rsidRDefault="009447CE">
      <w:r>
        <w:t> </w:t>
      </w:r>
    </w:p>
    <w:p w14:paraId="0BD0F393" w14:textId="77777777" w:rsidR="009447CE" w:rsidRDefault="009447CE">
      <w:pPr>
        <w:ind w:firstLine="708"/>
      </w:pPr>
      <w:r>
        <w:t xml:space="preserve">Внести в </w:t>
      </w:r>
      <w:hyperlink r:id="rId7" w:history="1">
        <w:r>
          <w:rPr>
            <w:rStyle w:val="a3"/>
          </w:rPr>
          <w:t>Положение</w:t>
        </w:r>
      </w:hyperlink>
      <w:r>
        <w:t xml:space="preserve"> "О периодическом регулятивном отчете кредитного союза", утвержденное постановлением Правления Национального банка Кыргызской Республики от 16 января 2008 года № 3/3 "О Положении "О периодическом регулятивном отчете кредитного союза", зарегистрированное в Министерстве юстиции Кыргызской Республики от 20 февраля 2008 года, регистрационный номер № 6-08, следующие дополнения:</w:t>
      </w:r>
    </w:p>
    <w:p w14:paraId="6A1D0672" w14:textId="77777777" w:rsidR="009447CE" w:rsidRDefault="009447CE">
      <w:r>
        <w:t>1. Форму № 3 "Информация по кредитному портфелю" в Приложении 2 дополнить таблицей "В. Информация по объемам выданных кредитов" следующего содержания:</w:t>
      </w:r>
    </w:p>
    <w:p w14:paraId="768D3E85" w14:textId="77777777" w:rsidR="009447CE" w:rsidRDefault="009447CE">
      <w:r>
        <w:t>"/таблица В. Информация по объемам выданных кредитов/</w:t>
      </w:r>
    </w:p>
    <w:p w14:paraId="23A45EDE" w14:textId="77777777" w:rsidR="009447CE" w:rsidRDefault="009447CE">
      <w:r>
        <w:t> </w:t>
      </w:r>
    </w:p>
    <w:p w14:paraId="73D82983" w14:textId="77777777" w:rsidR="009447CE" w:rsidRDefault="009447CE">
      <w:r>
        <w:t>В. Информация по объемам выданных кредитов</w:t>
      </w:r>
    </w:p>
    <w:p w14:paraId="46BD6FA4" w14:textId="77777777" w:rsidR="009447CE" w:rsidRDefault="009447CE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"/>
        <w:gridCol w:w="3356"/>
        <w:gridCol w:w="2370"/>
        <w:gridCol w:w="864"/>
        <w:gridCol w:w="1073"/>
        <w:gridCol w:w="1117"/>
      </w:tblGrid>
      <w:tr w:rsidR="00000000" w14:paraId="3928935E" w14:textId="77777777">
        <w:tc>
          <w:tcPr>
            <w:tcW w:w="0" w:type="auto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70B387" w14:textId="77777777" w:rsidR="009447CE" w:rsidRDefault="009447CE">
            <w:r>
              <w:t>№ п/п</w:t>
            </w:r>
          </w:p>
        </w:tc>
        <w:tc>
          <w:tcPr>
            <w:tcW w:w="0" w:type="auto"/>
            <w:vMerge w:val="restart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A430CA" w14:textId="77777777" w:rsidR="009447CE" w:rsidRDefault="009447CE">
            <w:r>
              <w:t>Наименование статьи</w:t>
            </w:r>
          </w:p>
        </w:tc>
        <w:tc>
          <w:tcPr>
            <w:tcW w:w="0" w:type="auto"/>
            <w:vMerge w:val="restart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F07AD7" w14:textId="77777777" w:rsidR="009447CE" w:rsidRDefault="009447CE">
            <w:r>
              <w:t>Всего выдано кредитов за отчетный период</w:t>
            </w:r>
          </w:p>
        </w:tc>
        <w:tc>
          <w:tcPr>
            <w:tcW w:w="0" w:type="auto"/>
            <w:gridSpan w:val="3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A5728E" w14:textId="77777777" w:rsidR="009447CE" w:rsidRDefault="009447CE">
            <w:r>
              <w:t>в т.ч. по срокам</w:t>
            </w:r>
          </w:p>
        </w:tc>
      </w:tr>
      <w:tr w:rsidR="00000000" w14:paraId="39EF5472" w14:textId="77777777">
        <w:tc>
          <w:tcPr>
            <w:tcW w:w="0" w:type="auto"/>
            <w:vMerge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64AA58A2" w14:textId="77777777" w:rsidR="009447CE" w:rsidRDefault="009447CE">
            <w:pPr>
              <w:spacing w:after="0"/>
            </w:pPr>
          </w:p>
        </w:tc>
        <w:tc>
          <w:tcPr>
            <w:tcW w:w="0" w:type="auto"/>
            <w:vMerge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761736BC" w14:textId="77777777" w:rsidR="009447CE" w:rsidRDefault="009447CE">
            <w:pPr>
              <w:spacing w:after="0"/>
            </w:pPr>
          </w:p>
        </w:tc>
        <w:tc>
          <w:tcPr>
            <w:tcW w:w="0" w:type="auto"/>
            <w:vMerge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739BBC1C" w14:textId="77777777" w:rsidR="009447CE" w:rsidRDefault="009447CE">
            <w:pPr>
              <w:spacing w:after="0"/>
            </w:pP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8C7B14" w14:textId="77777777" w:rsidR="009447CE" w:rsidRDefault="009447CE">
            <w:r>
              <w:t>до 30 дней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5A8051" w14:textId="77777777" w:rsidR="009447CE" w:rsidRDefault="009447CE">
            <w:r>
              <w:t>от 30 до 90 дней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F952EF" w14:textId="77777777" w:rsidR="009447CE" w:rsidRDefault="009447CE">
            <w:r>
              <w:t>от 90 до 180 дней</w:t>
            </w:r>
          </w:p>
        </w:tc>
      </w:tr>
      <w:tr w:rsidR="00000000" w14:paraId="49D0DE12" w14:textId="77777777">
        <w:tc>
          <w:tcPr>
            <w:tcW w:w="0" w:type="auto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87756D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B0B289" w14:textId="77777777" w:rsidR="009447CE" w:rsidRDefault="009447CE"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BE06BD" w14:textId="77777777" w:rsidR="009447CE" w:rsidRDefault="009447CE"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1559BF" w14:textId="77777777" w:rsidR="009447CE" w:rsidRDefault="009447CE"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20F377" w14:textId="77777777" w:rsidR="009447CE" w:rsidRDefault="009447CE"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28F879" w14:textId="77777777" w:rsidR="009447CE" w:rsidRDefault="009447CE">
            <w:r>
              <w:t>5</w:t>
            </w:r>
          </w:p>
        </w:tc>
      </w:tr>
      <w:tr w:rsidR="00000000" w14:paraId="444E4F25" w14:textId="77777777">
        <w:tc>
          <w:tcPr>
            <w:tcW w:w="0" w:type="auto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E44781" w14:textId="77777777" w:rsidR="009447CE" w:rsidRDefault="009447CE"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982072" w14:textId="77777777" w:rsidR="009447CE" w:rsidRDefault="009447CE">
            <w:r>
              <w:t xml:space="preserve">Промышленность 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215D33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0158AC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B3B4F2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31887F" w14:textId="77777777" w:rsidR="009447CE" w:rsidRDefault="009447CE">
            <w:r>
              <w:t> </w:t>
            </w:r>
          </w:p>
        </w:tc>
      </w:tr>
      <w:tr w:rsidR="00000000" w14:paraId="5F6A009B" w14:textId="77777777">
        <w:tc>
          <w:tcPr>
            <w:tcW w:w="0" w:type="auto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3F2492" w14:textId="77777777" w:rsidR="009447CE" w:rsidRDefault="009447CE"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6ABE9F" w14:textId="77777777" w:rsidR="009447CE" w:rsidRDefault="009447CE">
            <w:r>
              <w:t xml:space="preserve">Сельское хозяйство 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1F9B79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9C5642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A611FE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0D2C51" w14:textId="77777777" w:rsidR="009447CE" w:rsidRDefault="009447CE">
            <w:r>
              <w:t> </w:t>
            </w:r>
          </w:p>
        </w:tc>
      </w:tr>
      <w:tr w:rsidR="00000000" w14:paraId="56821E15" w14:textId="77777777">
        <w:tc>
          <w:tcPr>
            <w:tcW w:w="0" w:type="auto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A62AB5" w14:textId="77777777" w:rsidR="009447CE" w:rsidRDefault="009447CE"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C1008E" w14:textId="77777777" w:rsidR="009447CE" w:rsidRDefault="009447CE">
            <w:r>
              <w:t xml:space="preserve">Заготовка и переработка 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3EEDCC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35A8DF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9C6AF8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C0A4E2" w14:textId="77777777" w:rsidR="009447CE" w:rsidRDefault="009447CE">
            <w:r>
              <w:t> </w:t>
            </w:r>
          </w:p>
        </w:tc>
      </w:tr>
      <w:tr w:rsidR="00000000" w14:paraId="1AB89E84" w14:textId="77777777">
        <w:tc>
          <w:tcPr>
            <w:tcW w:w="0" w:type="auto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C8FD5F" w14:textId="77777777" w:rsidR="009447CE" w:rsidRDefault="009447CE"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AD0C04" w14:textId="77777777" w:rsidR="009447CE" w:rsidRDefault="009447CE">
            <w:r>
              <w:t xml:space="preserve">Торговля и коммерция 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B2BB83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D06410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9B7AA0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BC2A89" w14:textId="77777777" w:rsidR="009447CE" w:rsidRDefault="009447CE">
            <w:r>
              <w:t> </w:t>
            </w:r>
          </w:p>
        </w:tc>
      </w:tr>
      <w:tr w:rsidR="00000000" w14:paraId="5F68CE6E" w14:textId="77777777">
        <w:tc>
          <w:tcPr>
            <w:tcW w:w="0" w:type="auto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A5F224" w14:textId="77777777" w:rsidR="009447CE" w:rsidRDefault="009447CE"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470DCA" w14:textId="77777777" w:rsidR="009447CE" w:rsidRDefault="009447CE">
            <w:r>
              <w:t xml:space="preserve">Услуги 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E8FFDB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AC6FF7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5036CA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52B7F9" w14:textId="77777777" w:rsidR="009447CE" w:rsidRDefault="009447CE">
            <w:r>
              <w:t> </w:t>
            </w:r>
          </w:p>
        </w:tc>
      </w:tr>
      <w:tr w:rsidR="00000000" w14:paraId="43260793" w14:textId="77777777">
        <w:tc>
          <w:tcPr>
            <w:tcW w:w="0" w:type="auto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C43F48" w14:textId="77777777" w:rsidR="009447CE" w:rsidRDefault="009447CE"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BC8785" w14:textId="77777777" w:rsidR="009447CE" w:rsidRDefault="009447CE">
            <w:r>
              <w:t xml:space="preserve">Транспорт 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A7D567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B2B353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9647FF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550176" w14:textId="77777777" w:rsidR="009447CE" w:rsidRDefault="009447CE">
            <w:r>
              <w:t> </w:t>
            </w:r>
          </w:p>
        </w:tc>
      </w:tr>
      <w:tr w:rsidR="00000000" w14:paraId="6D21F13C" w14:textId="77777777">
        <w:tc>
          <w:tcPr>
            <w:tcW w:w="0" w:type="auto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FD67F9" w14:textId="77777777" w:rsidR="009447CE" w:rsidRDefault="009447CE"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8A7F92" w14:textId="77777777" w:rsidR="009447CE" w:rsidRDefault="009447CE">
            <w:r>
              <w:t xml:space="preserve">Связь 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4CBBC9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CCED40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B6AB48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D5CCE2" w14:textId="77777777" w:rsidR="009447CE" w:rsidRDefault="009447CE">
            <w:r>
              <w:t> </w:t>
            </w:r>
          </w:p>
        </w:tc>
      </w:tr>
      <w:tr w:rsidR="00000000" w14:paraId="3CFB0EC2" w14:textId="77777777">
        <w:tc>
          <w:tcPr>
            <w:tcW w:w="0" w:type="auto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3083A8" w14:textId="77777777" w:rsidR="009447CE" w:rsidRDefault="009447CE"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379D6C" w14:textId="77777777" w:rsidR="009447CE" w:rsidRDefault="009447CE">
            <w:r>
              <w:t xml:space="preserve">Строительство и покупка недвижимости (в т.ч. ипотеки) 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9F0675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C7A89E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9CA7BE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DBDEB0" w14:textId="77777777" w:rsidR="009447CE" w:rsidRDefault="009447CE">
            <w:r>
              <w:t> </w:t>
            </w:r>
          </w:p>
        </w:tc>
      </w:tr>
      <w:tr w:rsidR="00000000" w14:paraId="55A0F8D3" w14:textId="77777777">
        <w:tc>
          <w:tcPr>
            <w:tcW w:w="0" w:type="auto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71F608" w14:textId="77777777" w:rsidR="009447CE" w:rsidRDefault="009447CE">
            <w: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F8444E" w14:textId="77777777" w:rsidR="009447CE" w:rsidRDefault="009447CE">
            <w:r>
              <w:t xml:space="preserve">Прочие 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615567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162DEE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ECD151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26B956" w14:textId="77777777" w:rsidR="009447CE" w:rsidRDefault="009447CE">
            <w:r>
              <w:t> </w:t>
            </w:r>
          </w:p>
        </w:tc>
      </w:tr>
      <w:tr w:rsidR="00000000" w14:paraId="4421B919" w14:textId="77777777">
        <w:tc>
          <w:tcPr>
            <w:tcW w:w="0" w:type="auto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7695AA" w14:textId="77777777" w:rsidR="009447CE" w:rsidRDefault="009447CE"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585A86" w14:textId="77777777" w:rsidR="009447CE" w:rsidRDefault="009447CE">
            <w:r>
              <w:t xml:space="preserve">Всего кредитов 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959042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CC1C0D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5D041A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732A12" w14:textId="77777777" w:rsidR="009447CE" w:rsidRDefault="009447CE">
            <w:r>
              <w:t> </w:t>
            </w:r>
          </w:p>
        </w:tc>
      </w:tr>
    </w:tbl>
    <w:p w14:paraId="5CC6D5A3" w14:textId="77777777" w:rsidR="009447CE" w:rsidRDefault="009447CE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8"/>
        <w:gridCol w:w="891"/>
        <w:gridCol w:w="789"/>
        <w:gridCol w:w="789"/>
        <w:gridCol w:w="958"/>
        <w:gridCol w:w="2648"/>
        <w:gridCol w:w="2312"/>
      </w:tblGrid>
      <w:tr w:rsidR="00000000" w14:paraId="59B30760" w14:textId="77777777">
        <w:tc>
          <w:tcPr>
            <w:tcW w:w="0" w:type="auto"/>
            <w:gridSpan w:val="5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52FEBB16" w14:textId="77777777" w:rsidR="009447CE" w:rsidRDefault="009447CE">
            <w:r>
              <w:t> </w:t>
            </w:r>
          </w:p>
        </w:tc>
        <w:tc>
          <w:tcPr>
            <w:tcW w:w="0" w:type="auto"/>
            <w:vMerge w:val="restart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5C11EA" w14:textId="77777777" w:rsidR="009447CE" w:rsidRDefault="009447CE">
            <w:r>
              <w:t>Средневзвешенная процентная ставка, %</w:t>
            </w:r>
          </w:p>
        </w:tc>
        <w:tc>
          <w:tcPr>
            <w:tcW w:w="2312" w:type="dxa"/>
            <w:vMerge w:val="restart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27E619" w14:textId="77777777" w:rsidR="009447CE" w:rsidRDefault="009447CE">
            <w:r>
              <w:t>Остаток по выданным кредитам</w:t>
            </w:r>
          </w:p>
        </w:tc>
      </w:tr>
      <w:tr w:rsidR="00000000" w14:paraId="7A19DFD9" w14:textId="77777777">
        <w:tc>
          <w:tcPr>
            <w:tcW w:w="0" w:type="auto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2ED3DA" w14:textId="77777777" w:rsidR="009447CE" w:rsidRDefault="009447CE">
            <w:r>
              <w:t>от 180 до 365 дней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823433" w14:textId="77777777" w:rsidR="009447CE" w:rsidRDefault="009447CE">
            <w:r>
              <w:t>от 1 года до 2 лет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1978D8" w14:textId="77777777" w:rsidR="009447CE" w:rsidRDefault="009447CE">
            <w:r>
              <w:t>от 2 лет до 3 лет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3DDB05" w14:textId="77777777" w:rsidR="009447CE" w:rsidRDefault="009447CE">
            <w:r>
              <w:t>от 3 лет до 5 лет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0845E1" w14:textId="77777777" w:rsidR="009447CE" w:rsidRDefault="009447CE">
            <w:r>
              <w:t>свыше 5 лет</w:t>
            </w:r>
          </w:p>
        </w:tc>
        <w:tc>
          <w:tcPr>
            <w:tcW w:w="0" w:type="auto"/>
            <w:vMerge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5D6D9457" w14:textId="77777777" w:rsidR="009447CE" w:rsidRDefault="009447CE">
            <w:pPr>
              <w:spacing w:after="0"/>
            </w:pPr>
          </w:p>
        </w:tc>
        <w:tc>
          <w:tcPr>
            <w:tcW w:w="0" w:type="auto"/>
            <w:vMerge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4FE0B202" w14:textId="77777777" w:rsidR="009447CE" w:rsidRDefault="009447CE">
            <w:pPr>
              <w:spacing w:after="0"/>
            </w:pPr>
          </w:p>
        </w:tc>
      </w:tr>
      <w:tr w:rsidR="00000000" w14:paraId="71DAE6AE" w14:textId="77777777">
        <w:tc>
          <w:tcPr>
            <w:tcW w:w="0" w:type="auto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AD81F7" w14:textId="77777777" w:rsidR="009447CE" w:rsidRDefault="009447CE"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5FBD92" w14:textId="77777777" w:rsidR="009447CE" w:rsidRDefault="009447CE"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F83F8A" w14:textId="77777777" w:rsidR="009447CE" w:rsidRDefault="009447CE"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AA5F22" w14:textId="77777777" w:rsidR="009447CE" w:rsidRDefault="009447CE">
            <w: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107890" w14:textId="77777777" w:rsidR="009447CE" w:rsidRDefault="009447CE"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EE04A8" w14:textId="77777777" w:rsidR="009447CE" w:rsidRDefault="009447CE">
            <w:r>
              <w:t>11</w:t>
            </w:r>
          </w:p>
        </w:tc>
        <w:tc>
          <w:tcPr>
            <w:tcW w:w="2312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355A6D" w14:textId="77777777" w:rsidR="009447CE" w:rsidRDefault="009447CE">
            <w:r>
              <w:t> </w:t>
            </w:r>
          </w:p>
        </w:tc>
      </w:tr>
      <w:tr w:rsidR="00000000" w14:paraId="18A6249E" w14:textId="77777777">
        <w:tc>
          <w:tcPr>
            <w:tcW w:w="0" w:type="auto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D08E4E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F03228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C1110F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B82ED6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E99F08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86E733" w14:textId="77777777" w:rsidR="009447CE" w:rsidRDefault="009447CE">
            <w:r>
              <w:t> </w:t>
            </w:r>
          </w:p>
        </w:tc>
        <w:tc>
          <w:tcPr>
            <w:tcW w:w="2312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605B94" w14:textId="77777777" w:rsidR="009447CE" w:rsidRDefault="009447CE">
            <w:r>
              <w:t> </w:t>
            </w:r>
          </w:p>
        </w:tc>
      </w:tr>
      <w:tr w:rsidR="00000000" w14:paraId="146FF9F3" w14:textId="77777777">
        <w:tc>
          <w:tcPr>
            <w:tcW w:w="0" w:type="auto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D791F2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06D4DE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212E54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FB12A7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0744BE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E51014" w14:textId="77777777" w:rsidR="009447CE" w:rsidRDefault="009447CE">
            <w:r>
              <w:t> </w:t>
            </w:r>
          </w:p>
        </w:tc>
        <w:tc>
          <w:tcPr>
            <w:tcW w:w="2312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A6AE0E" w14:textId="77777777" w:rsidR="009447CE" w:rsidRDefault="009447CE">
            <w:r>
              <w:t> </w:t>
            </w:r>
          </w:p>
        </w:tc>
      </w:tr>
      <w:tr w:rsidR="00000000" w14:paraId="2EB2729A" w14:textId="77777777">
        <w:tc>
          <w:tcPr>
            <w:tcW w:w="0" w:type="auto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D48EDC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794E83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C5C119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8D96D4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E00613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55F68B" w14:textId="77777777" w:rsidR="009447CE" w:rsidRDefault="009447CE">
            <w:r>
              <w:t> </w:t>
            </w:r>
          </w:p>
        </w:tc>
        <w:tc>
          <w:tcPr>
            <w:tcW w:w="2312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E03087" w14:textId="77777777" w:rsidR="009447CE" w:rsidRDefault="009447CE">
            <w:r>
              <w:t> </w:t>
            </w:r>
          </w:p>
        </w:tc>
      </w:tr>
      <w:tr w:rsidR="00000000" w14:paraId="2102D3AC" w14:textId="77777777">
        <w:tc>
          <w:tcPr>
            <w:tcW w:w="0" w:type="auto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E34355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9ACEFF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03F28A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7C732B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5B2D0F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DC7CC8" w14:textId="77777777" w:rsidR="009447CE" w:rsidRDefault="009447CE">
            <w:r>
              <w:t> </w:t>
            </w:r>
          </w:p>
        </w:tc>
        <w:tc>
          <w:tcPr>
            <w:tcW w:w="2312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ABC073" w14:textId="77777777" w:rsidR="009447CE" w:rsidRDefault="009447CE">
            <w:r>
              <w:t> </w:t>
            </w:r>
          </w:p>
        </w:tc>
      </w:tr>
      <w:tr w:rsidR="00000000" w14:paraId="0191F5EC" w14:textId="77777777">
        <w:tc>
          <w:tcPr>
            <w:tcW w:w="0" w:type="auto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7F2370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7F2AC6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98B26A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016718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DCF4B5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A4C0AA" w14:textId="77777777" w:rsidR="009447CE" w:rsidRDefault="009447CE">
            <w:r>
              <w:t> </w:t>
            </w:r>
          </w:p>
        </w:tc>
        <w:tc>
          <w:tcPr>
            <w:tcW w:w="2312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7FE570" w14:textId="77777777" w:rsidR="009447CE" w:rsidRDefault="009447CE">
            <w:r>
              <w:t> </w:t>
            </w:r>
          </w:p>
        </w:tc>
      </w:tr>
      <w:tr w:rsidR="00000000" w14:paraId="61F71036" w14:textId="77777777">
        <w:tc>
          <w:tcPr>
            <w:tcW w:w="0" w:type="auto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941881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7CE86D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ED818D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8FE3E6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26DB0D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AE5C28" w14:textId="77777777" w:rsidR="009447CE" w:rsidRDefault="009447CE">
            <w:r>
              <w:t> </w:t>
            </w:r>
          </w:p>
        </w:tc>
        <w:tc>
          <w:tcPr>
            <w:tcW w:w="2312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1273F3" w14:textId="77777777" w:rsidR="009447CE" w:rsidRDefault="009447CE">
            <w:r>
              <w:t> </w:t>
            </w:r>
          </w:p>
        </w:tc>
      </w:tr>
      <w:tr w:rsidR="00000000" w14:paraId="73E51C8A" w14:textId="77777777">
        <w:tc>
          <w:tcPr>
            <w:tcW w:w="0" w:type="auto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35C6C6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178DFE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AF30FA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F6A949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C90D6A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1488AD" w14:textId="77777777" w:rsidR="009447CE" w:rsidRDefault="009447CE">
            <w:r>
              <w:t> </w:t>
            </w:r>
          </w:p>
        </w:tc>
        <w:tc>
          <w:tcPr>
            <w:tcW w:w="2312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CC47A3" w14:textId="77777777" w:rsidR="009447CE" w:rsidRDefault="009447CE">
            <w:r>
              <w:t> </w:t>
            </w:r>
          </w:p>
        </w:tc>
      </w:tr>
      <w:tr w:rsidR="00000000" w14:paraId="3768B6BE" w14:textId="77777777">
        <w:tc>
          <w:tcPr>
            <w:tcW w:w="0" w:type="auto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84E2BA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FAD880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50AC05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E43009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13722E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102F4C" w14:textId="77777777" w:rsidR="009447CE" w:rsidRDefault="009447CE">
            <w:r>
              <w:t> </w:t>
            </w:r>
          </w:p>
        </w:tc>
        <w:tc>
          <w:tcPr>
            <w:tcW w:w="2312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F32F42" w14:textId="77777777" w:rsidR="009447CE" w:rsidRDefault="009447CE">
            <w:r>
              <w:t> </w:t>
            </w:r>
          </w:p>
        </w:tc>
      </w:tr>
      <w:tr w:rsidR="00000000" w14:paraId="00870E3A" w14:textId="77777777">
        <w:tc>
          <w:tcPr>
            <w:tcW w:w="0" w:type="auto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37609A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81DC06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E2911F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E61BEB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C9CF0D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1906E7" w14:textId="77777777" w:rsidR="009447CE" w:rsidRDefault="009447CE">
            <w:r>
              <w:t> </w:t>
            </w:r>
          </w:p>
        </w:tc>
        <w:tc>
          <w:tcPr>
            <w:tcW w:w="2312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2ABC50" w14:textId="77777777" w:rsidR="009447CE" w:rsidRDefault="009447CE">
            <w:r>
              <w:t> </w:t>
            </w:r>
          </w:p>
        </w:tc>
      </w:tr>
      <w:tr w:rsidR="00000000" w14:paraId="64BFDC30" w14:textId="77777777">
        <w:tc>
          <w:tcPr>
            <w:tcW w:w="0" w:type="auto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396D48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22556D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33F59C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6258A8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F00FF4" w14:textId="77777777" w:rsidR="009447CE" w:rsidRDefault="009447CE"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A0E534" w14:textId="77777777" w:rsidR="009447CE" w:rsidRDefault="009447CE">
            <w:r>
              <w:t> </w:t>
            </w:r>
          </w:p>
        </w:tc>
        <w:tc>
          <w:tcPr>
            <w:tcW w:w="2312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859C0A" w14:textId="77777777" w:rsidR="009447CE" w:rsidRDefault="009447CE">
            <w:r>
              <w:t> </w:t>
            </w:r>
          </w:p>
        </w:tc>
      </w:tr>
    </w:tbl>
    <w:p w14:paraId="2F6EF764" w14:textId="77777777" w:rsidR="009447CE" w:rsidRDefault="009447CE">
      <w:r>
        <w:t>".</w:t>
      </w:r>
    </w:p>
    <w:p w14:paraId="4F15804F" w14:textId="77777777" w:rsidR="009447CE" w:rsidRDefault="009447CE">
      <w:r>
        <w:t>2. Форму № 6 "Прочая информация" в Приложении 2 к Положению дополнить таблицами "З. Краткосрочные обязательства" и "И. Информация по осуществлению расчетов по поручению участников" следующего содержания:</w:t>
      </w:r>
    </w:p>
    <w:p w14:paraId="06E82D65" w14:textId="77777777" w:rsidR="009447CE" w:rsidRDefault="009447CE">
      <w:r>
        <w:t>"/таблица З. Краткосрочные обязательства/</w:t>
      </w:r>
    </w:p>
    <w:p w14:paraId="1422353D" w14:textId="77777777" w:rsidR="009447CE" w:rsidRDefault="009447CE">
      <w:r>
        <w:t> </w:t>
      </w:r>
    </w:p>
    <w:p w14:paraId="7F612BD0" w14:textId="77777777" w:rsidR="009447CE" w:rsidRDefault="009447CE">
      <w:r>
        <w:t>З. Краткосрочные обязательства (срок выплаты по которым наступает</w:t>
      </w:r>
    </w:p>
    <w:p w14:paraId="4DDAD5C7" w14:textId="77777777" w:rsidR="009447CE" w:rsidRDefault="009447CE">
      <w:r>
        <w:t>в течение 30 дней после отчетной даты</w:t>
      </w:r>
    </w:p>
    <w:p w14:paraId="5F482003" w14:textId="77777777" w:rsidR="009447CE" w:rsidRDefault="009447CE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5"/>
        <w:gridCol w:w="6557"/>
        <w:gridCol w:w="1733"/>
      </w:tblGrid>
      <w:tr w:rsidR="00000000" w14:paraId="53069650" w14:textId="77777777">
        <w:tc>
          <w:tcPr>
            <w:tcW w:w="560" w:type="pc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01026E" w14:textId="77777777" w:rsidR="009447CE" w:rsidRDefault="009447CE">
            <w:r>
              <w:t>№</w:t>
            </w:r>
          </w:p>
        </w:tc>
        <w:tc>
          <w:tcPr>
            <w:tcW w:w="3512" w:type="pct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C73304" w14:textId="77777777" w:rsidR="009447CE" w:rsidRDefault="009447CE">
            <w:r>
              <w:t xml:space="preserve"> Наименование </w:t>
            </w:r>
          </w:p>
        </w:tc>
        <w:tc>
          <w:tcPr>
            <w:tcW w:w="928" w:type="pct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FD0070" w14:textId="77777777" w:rsidR="009447CE" w:rsidRDefault="009447CE">
            <w:r>
              <w:t xml:space="preserve"> Сумма </w:t>
            </w:r>
          </w:p>
        </w:tc>
      </w:tr>
      <w:tr w:rsidR="00000000" w14:paraId="181A2EC5" w14:textId="77777777">
        <w:tc>
          <w:tcPr>
            <w:tcW w:w="56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C15BCC" w14:textId="77777777" w:rsidR="009447CE" w:rsidRDefault="009447CE">
            <w:r>
              <w:t>1</w:t>
            </w:r>
          </w:p>
        </w:tc>
        <w:tc>
          <w:tcPr>
            <w:tcW w:w="3512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EB67B2" w14:textId="77777777" w:rsidR="009447CE" w:rsidRDefault="009447CE">
            <w:r>
              <w:t xml:space="preserve">Депозиты, со сроком выплаты в течение 30 дней после отчетной даты </w:t>
            </w:r>
          </w:p>
        </w:tc>
        <w:tc>
          <w:tcPr>
            <w:tcW w:w="928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F5CF2F" w14:textId="77777777" w:rsidR="009447CE" w:rsidRDefault="009447CE">
            <w:r>
              <w:t> </w:t>
            </w:r>
          </w:p>
        </w:tc>
      </w:tr>
      <w:tr w:rsidR="00000000" w14:paraId="15219249" w14:textId="77777777">
        <w:tc>
          <w:tcPr>
            <w:tcW w:w="56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80F63C" w14:textId="77777777" w:rsidR="009447CE" w:rsidRDefault="009447CE">
            <w:r>
              <w:t>2</w:t>
            </w:r>
          </w:p>
        </w:tc>
        <w:tc>
          <w:tcPr>
            <w:tcW w:w="3512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733E40" w14:textId="77777777" w:rsidR="009447CE" w:rsidRDefault="009447CE">
            <w:r>
              <w:t xml:space="preserve">Сберегательные паи, со сроком изъятия в течение 30 дней после отчетной даты </w:t>
            </w:r>
          </w:p>
        </w:tc>
        <w:tc>
          <w:tcPr>
            <w:tcW w:w="928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281104" w14:textId="77777777" w:rsidR="009447CE" w:rsidRDefault="009447CE">
            <w:r>
              <w:t> </w:t>
            </w:r>
          </w:p>
        </w:tc>
      </w:tr>
      <w:tr w:rsidR="00000000" w14:paraId="47A906ED" w14:textId="77777777">
        <w:tc>
          <w:tcPr>
            <w:tcW w:w="56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F5A71A" w14:textId="77777777" w:rsidR="009447CE" w:rsidRDefault="009447CE">
            <w:r>
              <w:t>3</w:t>
            </w:r>
          </w:p>
        </w:tc>
        <w:tc>
          <w:tcPr>
            <w:tcW w:w="3512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186D35" w14:textId="77777777" w:rsidR="009447CE" w:rsidRDefault="009447CE">
            <w:r>
              <w:t xml:space="preserve">Дивиденды, со сроком выплаты в течение 30 дней после отчетной даты </w:t>
            </w:r>
          </w:p>
        </w:tc>
        <w:tc>
          <w:tcPr>
            <w:tcW w:w="928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225F26" w14:textId="77777777" w:rsidR="009447CE" w:rsidRDefault="009447CE">
            <w:r>
              <w:t> </w:t>
            </w:r>
          </w:p>
        </w:tc>
      </w:tr>
      <w:tr w:rsidR="00000000" w14:paraId="1AA6FF67" w14:textId="77777777">
        <w:tc>
          <w:tcPr>
            <w:tcW w:w="56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7B8EEF" w14:textId="77777777" w:rsidR="009447CE" w:rsidRDefault="009447CE">
            <w:r>
              <w:t>4</w:t>
            </w:r>
          </w:p>
        </w:tc>
        <w:tc>
          <w:tcPr>
            <w:tcW w:w="3512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2742B0" w14:textId="77777777" w:rsidR="009447CE" w:rsidRDefault="009447CE">
            <w:r>
              <w:t xml:space="preserve">Начисленные обязательства, со сроком выплаты в течение 30 дней после отчетной даты </w:t>
            </w:r>
          </w:p>
        </w:tc>
        <w:tc>
          <w:tcPr>
            <w:tcW w:w="928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3627F0" w14:textId="77777777" w:rsidR="009447CE" w:rsidRDefault="009447CE">
            <w:r>
              <w:t> </w:t>
            </w:r>
          </w:p>
        </w:tc>
      </w:tr>
      <w:tr w:rsidR="00000000" w14:paraId="68B4BD04" w14:textId="77777777">
        <w:tc>
          <w:tcPr>
            <w:tcW w:w="56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A0C466" w14:textId="77777777" w:rsidR="009447CE" w:rsidRDefault="009447CE">
            <w:r>
              <w:t>5</w:t>
            </w:r>
          </w:p>
        </w:tc>
        <w:tc>
          <w:tcPr>
            <w:tcW w:w="3512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9B3674" w14:textId="77777777" w:rsidR="009447CE" w:rsidRDefault="009447CE">
            <w:r>
              <w:t xml:space="preserve">Прочие обязательства, со сроком выплаты в течение 30 дней после отчетной даты </w:t>
            </w:r>
          </w:p>
        </w:tc>
        <w:tc>
          <w:tcPr>
            <w:tcW w:w="928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84B8DC" w14:textId="77777777" w:rsidR="009447CE" w:rsidRDefault="009447CE">
            <w:r>
              <w:t> </w:t>
            </w:r>
          </w:p>
        </w:tc>
      </w:tr>
      <w:tr w:rsidR="00000000" w14:paraId="557E5178" w14:textId="77777777">
        <w:tc>
          <w:tcPr>
            <w:tcW w:w="56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C42E46" w14:textId="77777777" w:rsidR="009447CE" w:rsidRDefault="009447CE">
            <w:r>
              <w:t> </w:t>
            </w:r>
          </w:p>
        </w:tc>
        <w:tc>
          <w:tcPr>
            <w:tcW w:w="3512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301BE2" w14:textId="77777777" w:rsidR="009447CE" w:rsidRDefault="009447CE">
            <w:r>
              <w:t xml:space="preserve">ВСЕГО </w:t>
            </w:r>
          </w:p>
        </w:tc>
        <w:tc>
          <w:tcPr>
            <w:tcW w:w="928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AA68AB" w14:textId="77777777" w:rsidR="009447CE" w:rsidRDefault="009447CE">
            <w:r>
              <w:t> </w:t>
            </w:r>
          </w:p>
        </w:tc>
      </w:tr>
    </w:tbl>
    <w:p w14:paraId="6A085144" w14:textId="77777777" w:rsidR="009447CE" w:rsidRDefault="009447CE">
      <w:r>
        <w:t> </w:t>
      </w:r>
    </w:p>
    <w:p w14:paraId="5C229463" w14:textId="77777777" w:rsidR="009447CE" w:rsidRDefault="009447CE">
      <w:r>
        <w:t>/таблица И. Информация по осуществлению расчетов</w:t>
      </w:r>
    </w:p>
    <w:p w14:paraId="35A38F61" w14:textId="77777777" w:rsidR="009447CE" w:rsidRDefault="009447CE">
      <w:r>
        <w:t>по поручению участников/</w:t>
      </w:r>
    </w:p>
    <w:p w14:paraId="5EC047EA" w14:textId="77777777" w:rsidR="009447CE" w:rsidRDefault="009447CE">
      <w:r>
        <w:t> </w:t>
      </w:r>
    </w:p>
    <w:p w14:paraId="1193C762" w14:textId="77777777" w:rsidR="009447CE" w:rsidRDefault="009447CE">
      <w:r>
        <w:t>К. Информация по осуществлению расчетов по поручению участников</w:t>
      </w:r>
    </w:p>
    <w:p w14:paraId="6D54B93D" w14:textId="77777777" w:rsidR="009447CE" w:rsidRDefault="009447CE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6"/>
        <w:gridCol w:w="3478"/>
        <w:gridCol w:w="3527"/>
        <w:gridCol w:w="1714"/>
      </w:tblGrid>
      <w:tr w:rsidR="00000000" w14:paraId="51010EDB" w14:textId="77777777">
        <w:tc>
          <w:tcPr>
            <w:tcW w:w="330" w:type="pc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5353AA" w14:textId="77777777" w:rsidR="009447CE" w:rsidRDefault="009447CE">
            <w:r>
              <w:t>№</w:t>
            </w:r>
          </w:p>
        </w:tc>
        <w:tc>
          <w:tcPr>
            <w:tcW w:w="1863" w:type="pct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BDA05D" w14:textId="77777777" w:rsidR="009447CE" w:rsidRDefault="009447CE">
            <w:r>
              <w:t>Количество операций</w:t>
            </w:r>
          </w:p>
        </w:tc>
        <w:tc>
          <w:tcPr>
            <w:tcW w:w="1889" w:type="pct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BDD012" w14:textId="77777777" w:rsidR="009447CE" w:rsidRDefault="009447CE">
            <w:r>
              <w:t>Объем операций, всего с начала года</w:t>
            </w:r>
          </w:p>
        </w:tc>
        <w:tc>
          <w:tcPr>
            <w:tcW w:w="918" w:type="pct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E43CE5" w14:textId="77777777" w:rsidR="009447CE" w:rsidRDefault="009447CE">
            <w:r>
              <w:t>В т.ч. за отчетный период</w:t>
            </w:r>
          </w:p>
        </w:tc>
      </w:tr>
      <w:tr w:rsidR="00000000" w14:paraId="75C27B06" w14:textId="77777777">
        <w:tc>
          <w:tcPr>
            <w:tcW w:w="33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A3D687" w14:textId="77777777" w:rsidR="009447CE" w:rsidRDefault="009447CE">
            <w:r>
              <w:t> </w:t>
            </w:r>
          </w:p>
        </w:tc>
        <w:tc>
          <w:tcPr>
            <w:tcW w:w="186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69D342" w14:textId="77777777" w:rsidR="009447CE" w:rsidRDefault="009447CE">
            <w:r>
              <w:t> </w:t>
            </w:r>
          </w:p>
        </w:tc>
        <w:tc>
          <w:tcPr>
            <w:tcW w:w="1889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DA5921" w14:textId="77777777" w:rsidR="009447CE" w:rsidRDefault="009447CE">
            <w:r>
              <w:t> </w:t>
            </w:r>
          </w:p>
        </w:tc>
        <w:tc>
          <w:tcPr>
            <w:tcW w:w="918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9A0BC7" w14:textId="77777777" w:rsidR="009447CE" w:rsidRDefault="009447CE">
            <w:r>
              <w:t> </w:t>
            </w:r>
          </w:p>
        </w:tc>
      </w:tr>
    </w:tbl>
    <w:p w14:paraId="40F69C0D" w14:textId="77777777" w:rsidR="009447CE" w:rsidRDefault="009447CE">
      <w:r>
        <w:t> </w:t>
      </w:r>
    </w:p>
    <w:p w14:paraId="4FCD76C3" w14:textId="77777777" w:rsidR="009447CE" w:rsidRDefault="009447CE">
      <w:pPr>
        <w:pStyle w:val="ad"/>
      </w:pPr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7CE"/>
    <w:rsid w:val="00944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680C90"/>
  <w15:chartTrackingRefBased/>
  <w15:docId w15:val="{75FCAC51-4A81-4491-BC63-34EF483E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2"/>
      <w:szCs w:val="22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709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 w:line="240" w:lineRule="auto"/>
    </w:p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jc w:val="center"/>
    </w:pPr>
    <w:rPr>
      <w:b/>
      <w:bCs/>
      <w:sz w:val="28"/>
      <w:szCs w:val="28"/>
    </w:rPr>
  </w:style>
  <w:style w:type="character" w:customStyle="1" w:styleId="af8">
    <w:name w:val="Название Знак"/>
    <w:basedOn w:val="a0"/>
    <w:link w:val="msotitlecxspfirst"/>
    <w:rPr>
      <w:rFonts w:ascii="Arial" w:hAnsi="Arial" w:cs="Arial" w:hint="default"/>
      <w:b/>
      <w:bCs/>
      <w:spacing w:val="5"/>
    </w:rPr>
  </w:style>
  <w:style w:type="paragraph" w:customStyle="1" w:styleId="msotitlecxspfirst">
    <w:name w:val="msotitlecxspfirst"/>
    <w:basedOn w:val="a"/>
    <w:link w:val="af8"/>
    <w:pPr>
      <w:spacing w:after="0"/>
      <w:jc w:val="center"/>
    </w:pPr>
    <w:rPr>
      <w:b/>
      <w:bCs/>
      <w:spacing w:val="5"/>
      <w:sz w:val="28"/>
      <w:szCs w:val="28"/>
    </w:rPr>
  </w:style>
  <w:style w:type="paragraph" w:customStyle="1" w:styleId="msotitlecxspmiddle">
    <w:name w:val="msotitlecxspmiddle"/>
    <w:basedOn w:val="a"/>
    <w:pPr>
      <w:spacing w:after="0"/>
      <w:jc w:val="center"/>
    </w:pPr>
    <w:rPr>
      <w:b/>
      <w:bCs/>
      <w:spacing w:val="5"/>
      <w:sz w:val="28"/>
      <w:szCs w:val="28"/>
    </w:rPr>
  </w:style>
  <w:style w:type="paragraph" w:customStyle="1" w:styleId="msotitlecxsplast">
    <w:name w:val="msotitlecxsplast"/>
    <w:basedOn w:val="a"/>
    <w:pPr>
      <w:spacing w:after="480"/>
      <w:jc w:val="center"/>
    </w:pPr>
    <w:rPr>
      <w:b/>
      <w:bCs/>
      <w:spacing w:val="5"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9">
    <w:name w:val="Реквизит"/>
    <w:basedOn w:val="a"/>
    <w:pPr>
      <w:spacing w:after="240"/>
    </w:pPr>
  </w:style>
  <w:style w:type="paragraph" w:customStyle="1" w:styleId="afa">
    <w:name w:val="Редакции"/>
    <w:basedOn w:val="a"/>
    <w:pPr>
      <w:spacing w:after="240"/>
      <w:jc w:val="center"/>
    </w:pPr>
    <w:rPr>
      <w:i/>
      <w:iCs/>
    </w:rPr>
  </w:style>
  <w:style w:type="paragraph" w:customStyle="1" w:styleId="msochpdefault">
    <w:name w:val="msochpdefault"/>
    <w:basedOn w:val="a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msopapdefault">
    <w:name w:val="msopapdefault"/>
    <w:basedOn w:val="a"/>
    <w:pPr>
      <w:spacing w:before="100" w:beforeAutospacing="1"/>
    </w:pPr>
    <w:rPr>
      <w:rFonts w:ascii="Times New Roman" w:hAnsi="Times New Roman" w:cs="Times New Roman"/>
      <w:sz w:val="24"/>
      <w:szCs w:val="24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075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1262" TargetMode="External"/><Relationship Id="rId5" Type="http://schemas.openxmlformats.org/officeDocument/2006/relationships/hyperlink" Target="https://cbd.minjust.gov.kg/300755" TargetMode="External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712</Words>
  <Characters>4063</Characters>
  <Application>Microsoft Office Word</Application>
  <DocSecurity>0</DocSecurity>
  <Lines>33</Lines>
  <Paragraphs>9</Paragraphs>
  <ScaleCrop>false</ScaleCrop>
  <Company/>
  <LinksUpToDate>false</LinksUpToDate>
  <CharactersWithSpaces>4766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2023-12-15T22:45:00Z</dcterms:created>
  <dcterms:modified xsi:type="dcterms:W3CDTF">2023-12-15T22:45:00Z</dcterms:modified>
</cp:coreProperties>
</file>