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6A302" w14:textId="77777777" w:rsidR="009C78F5" w:rsidRDefault="009C78F5">
      <w:pPr>
        <w:pStyle w:val="ad"/>
      </w:pPr>
      <w:r>
        <w:rPr>
          <w:noProof/>
        </w:rPr>
        <w:drawing>
          <wp:inline distT="0" distB="0" distL="0" distR="0" wp14:anchorId="2633B7B9" wp14:editId="291C01AF">
            <wp:extent cx="1152525" cy="1152525"/>
            <wp:effectExtent l="0" t="0" r="9525" b="9525"/>
            <wp:docPr id="1" name="Рисунок 3" descr="Описание: C:\Users\User\AppData\Local\Temp\CdbDocEditor\30572aaf-4c5f-4a83-9e10-59a71d6c36f2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30572aaf-4c5f-4a83-9e10-59a71d6c36f2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84BBC" w14:textId="77777777" w:rsidR="009C78F5" w:rsidRDefault="009C78F5">
      <w:pPr>
        <w:pStyle w:val="ad"/>
      </w:pPr>
      <w:r>
        <w:t>НАЦИОНАЛЬНЫЙ БАНК КЫРГЫЗСКОЙ РЕСПУБЛИКИ</w:t>
      </w:r>
    </w:p>
    <w:p w14:paraId="722E3420" w14:textId="77777777" w:rsidR="009C78F5" w:rsidRDefault="009C78F5">
      <w:pPr>
        <w:pStyle w:val="ad"/>
      </w:pPr>
      <w:r>
        <w:t>ПОСТАНОВЛЕНИЕ</w:t>
      </w:r>
    </w:p>
    <w:p w14:paraId="71929EBE" w14:textId="77777777" w:rsidR="009C78F5" w:rsidRDefault="009C78F5">
      <w:pPr>
        <w:pStyle w:val="af8"/>
      </w:pPr>
      <w:r>
        <w:t>от 24 февраля 2010 года № 3/7</w:t>
      </w:r>
    </w:p>
    <w:p w14:paraId="20E0C740" w14:textId="77777777" w:rsidR="009C78F5" w:rsidRDefault="009C78F5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</w:t>
      </w:r>
    </w:p>
    <w:p w14:paraId="6A48AF33" w14:textId="77777777" w:rsidR="009C78F5" w:rsidRDefault="009C78F5">
      <w:r>
        <w:t xml:space="preserve">В соответствии со статьей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01762647" w14:textId="77777777" w:rsidR="009C78F5" w:rsidRDefault="009C78F5">
      <w:pPr>
        <w:pStyle w:val="af8"/>
        <w:jc w:val="center"/>
      </w:pPr>
      <w:r>
        <w:t>ПОСТАНОВЛЯЕТ:</w:t>
      </w:r>
    </w:p>
    <w:p w14:paraId="2CA710BD" w14:textId="77777777" w:rsidR="009C78F5" w:rsidRDefault="009C78F5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14 июля 2005 года № 22/2 "О </w:t>
      </w:r>
      <w:hyperlink r:id="rId7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102-5, изменения и дополнения (прилагается).</w:t>
      </w:r>
    </w:p>
    <w:p w14:paraId="2039FD2D" w14:textId="77777777" w:rsidR="009C78F5" w:rsidRDefault="009C78F5">
      <w:r>
        <w:t>2. Настоящее постановление вступает в силу по истечении одного месяца после официального опубликования.</w:t>
      </w:r>
    </w:p>
    <w:p w14:paraId="6BB27682" w14:textId="77777777" w:rsidR="009C78F5" w:rsidRDefault="009C78F5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3879428A" w14:textId="77777777" w:rsidR="009C78F5" w:rsidRDefault="009C78F5">
      <w:r>
        <w:t>4. Управлению методологии надзора и лицензирования довести настоящее постановление до сведения коммерческих банков.</w:t>
      </w:r>
    </w:p>
    <w:p w14:paraId="1EFA7A2E" w14:textId="77777777" w:rsidR="009C78F5" w:rsidRDefault="009C78F5">
      <w:r>
        <w:t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0A2E0C95" w14:textId="77777777" w:rsidR="009C78F5" w:rsidRDefault="009C78F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76C1B9C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569C0" w14:textId="77777777" w:rsidR="009C78F5" w:rsidRDefault="009C78F5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6B861" w14:textId="77777777" w:rsidR="009C78F5" w:rsidRDefault="009C78F5">
            <w:pPr>
              <w:pStyle w:val="ab"/>
              <w:jc w:val="right"/>
            </w:pPr>
            <w:r>
              <w:t>М.Алапаев</w:t>
            </w:r>
          </w:p>
        </w:tc>
      </w:tr>
    </w:tbl>
    <w:p w14:paraId="296BF642" w14:textId="77777777" w:rsidR="009C78F5" w:rsidRDefault="009C78F5">
      <w:pPr>
        <w:pStyle w:val="ab"/>
      </w:pPr>
      <w:r>
        <w:t> </w:t>
      </w:r>
    </w:p>
    <w:p w14:paraId="2DD2F980" w14:textId="77777777" w:rsidR="009C78F5" w:rsidRDefault="009C78F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709CBBD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A6DD5" w14:textId="77777777" w:rsidR="009C78F5" w:rsidRDefault="009C78F5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43F0C" w14:textId="77777777" w:rsidR="009C78F5" w:rsidRDefault="009C78F5">
            <w:pPr>
              <w:spacing w:after="0"/>
              <w:ind w:firstLine="87"/>
            </w:pPr>
            <w:r>
              <w:t>Приложение</w:t>
            </w:r>
          </w:p>
          <w:p w14:paraId="7BC391D0" w14:textId="77777777" w:rsidR="009C78F5" w:rsidRDefault="009C78F5">
            <w:pPr>
              <w:spacing w:after="0"/>
              <w:ind w:firstLine="87"/>
            </w:pPr>
            <w:r>
              <w:t>к постановлению Правления</w:t>
            </w:r>
          </w:p>
          <w:p w14:paraId="18BDCC54" w14:textId="77777777" w:rsidR="009C78F5" w:rsidRDefault="009C78F5">
            <w:pPr>
              <w:spacing w:after="0"/>
              <w:ind w:firstLine="87"/>
            </w:pPr>
            <w:r>
              <w:t>Национального банка</w:t>
            </w:r>
          </w:p>
          <w:p w14:paraId="44547E6B" w14:textId="77777777" w:rsidR="009C78F5" w:rsidRDefault="009C78F5">
            <w:pPr>
              <w:spacing w:after="0"/>
              <w:ind w:firstLine="87"/>
            </w:pPr>
            <w:r>
              <w:t>Кыргызской Республики</w:t>
            </w:r>
          </w:p>
          <w:p w14:paraId="7882A8C8" w14:textId="77777777" w:rsidR="009C78F5" w:rsidRDefault="009C78F5">
            <w:pPr>
              <w:spacing w:after="0"/>
              <w:ind w:firstLine="87"/>
            </w:pPr>
            <w:r>
              <w:t>от 24 февраля 2010 года № 3/7</w:t>
            </w:r>
          </w:p>
          <w:p w14:paraId="4791FFA9" w14:textId="77777777" w:rsidR="009C78F5" w:rsidRDefault="009C78F5">
            <w:r>
              <w:t> </w:t>
            </w:r>
          </w:p>
        </w:tc>
      </w:tr>
    </w:tbl>
    <w:p w14:paraId="5DD9E73A" w14:textId="77777777" w:rsidR="009C78F5" w:rsidRDefault="009C78F5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постановление Правления Национального банка Кыргызской Республики № 22/2 от 14 июля 2005 года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102-05</w:t>
      </w:r>
    </w:p>
    <w:p w14:paraId="0B88868C" w14:textId="77777777" w:rsidR="009C78F5" w:rsidRDefault="009C78F5">
      <w:r>
        <w:t> </w:t>
      </w:r>
    </w:p>
    <w:p w14:paraId="0F9E609C" w14:textId="77777777" w:rsidR="009C78F5" w:rsidRDefault="009C78F5">
      <w:r>
        <w:t xml:space="preserve">Внести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22/2 от 14 июля 2005 года, зарегистрированным в Министерстве юстиции Кыргызской Республики 12 августа 2005 года, регистрационный номер 102-5, следующие изменения и дополнения:</w:t>
      </w:r>
    </w:p>
    <w:p w14:paraId="49ECF98B" w14:textId="77777777" w:rsidR="009C78F5" w:rsidRDefault="009C78F5">
      <w:r>
        <w:t>1. Преамбулу после слов "требования (критерии) для аудита банков" дополнить словами ", в том числе осуществляющих деятельность в соответствии с исламскими принципами банковского дела и финансирования и банков, имеющих "исламское окно".</w:t>
      </w:r>
    </w:p>
    <w:p w14:paraId="232E1E2B" w14:textId="77777777" w:rsidR="009C78F5" w:rsidRDefault="009C78F5">
      <w:r>
        <w:t>2. В раздел I "Используемые определения" внести следующие изменения:</w:t>
      </w:r>
    </w:p>
    <w:p w14:paraId="3B4814D7" w14:textId="77777777" w:rsidR="009C78F5" w:rsidRDefault="009C78F5">
      <w:r>
        <w:t>- абзац девятый после слов "Международными стандартами финансовой отчетности," дополнить словами "стандартами, утвержденными Организацией бухгалтерского учета и аудита для исламских финансовых институтов(1)". Сноску 1 изложить в следующей редакции: "Пояснительная записка (раскрытия) к финансовой отчетности исламского банка раскрывает информацию, требуемую стандартами, утвержденными Организацией бухгалтерского учета и аудита для исламских финансовых институтов.";</w:t>
      </w:r>
    </w:p>
    <w:p w14:paraId="57543EF1" w14:textId="77777777" w:rsidR="009C78F5" w:rsidRDefault="009C78F5">
      <w:r>
        <w:t>- абзац одиннадцатый после слов "банковской холдинговой компании" дополнить словами ", исламский банк, банк, имеющий "исламское окно", Исламские принципы банковского дела и финансирования, Шариатский совет".</w:t>
      </w:r>
    </w:p>
    <w:p w14:paraId="55FF7E4A" w14:textId="77777777" w:rsidR="009C78F5" w:rsidRDefault="009C78F5">
      <w:r>
        <w:t>3. Пункт 2.4.1 после слов "членом Совета директоров," дополнить словами "Шариатского совета,".</w:t>
      </w:r>
    </w:p>
    <w:p w14:paraId="459CB573" w14:textId="77777777" w:rsidR="009C78F5" w:rsidRDefault="009C78F5">
      <w:r>
        <w:t>4. Пункт 2.4.2 после слов "членом Совета директоров," дополнить словами "Шариатского совета,".</w:t>
      </w:r>
    </w:p>
    <w:p w14:paraId="27E9CB14" w14:textId="77777777" w:rsidR="009C78F5" w:rsidRDefault="009C78F5">
      <w:r>
        <w:t>5. Пункт 3.1 дополнить абзацем следующего содержания:</w:t>
      </w:r>
    </w:p>
    <w:p w14:paraId="4F2090FC" w14:textId="77777777" w:rsidR="009C78F5" w:rsidRDefault="009C78F5">
      <w:r>
        <w:t>"В отношениях, осуществляемых в соответствии с исламскими принципами банковского дела и финансирования, могут применяться Стандарты аудита для исламских финансовых институтов, разрабатываемые Организацией по бухгалтерскому учету и аудиту для исламских финансовых институтов.".</w:t>
      </w:r>
    </w:p>
    <w:p w14:paraId="2F6701C5" w14:textId="77777777" w:rsidR="009C78F5" w:rsidRDefault="009C78F5">
      <w:r>
        <w:t>6. Подпункт (5) пункта 3.4.1 после слов "Международных Стандартов Аудита" дополнить словами ", Стандартов аудита для исламских финансовых институтов(2)". Сноску 2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 w14:paraId="1DBB9D76" w14:textId="77777777" w:rsidR="009C78F5" w:rsidRDefault="009C78F5">
      <w:r>
        <w:t>7. Абзац четвертый пункта 3.8.1 после слов "международными стандартами финансовой отчетности" дополнить словами ", а также в соответствии со стандартами, утвержденными Организацией бухгалтерского учета и аудита для исламских финансовых институтов(3)". Сноску 3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 w14:paraId="419488DD" w14:textId="77777777" w:rsidR="009C78F5" w:rsidRDefault="009C78F5">
      <w:r>
        <w:t>8. Абзац четвертый пункта 3.8.2 после слов "международными стандартами финансовой отчетности" дополнить словами ", а также в соответствии со стандартами, утвержденными Организацией бухгалтерского учета и аудита для исламских финансовых институтов(4)". Сноску 4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 w14:paraId="7A536DAF" w14:textId="77777777" w:rsidR="009C78F5" w:rsidRDefault="009C78F5">
      <w:r>
        <w:t>9. Подпункт д) пункта 3.13 после слов "с международными стандартами аудита" дополнить словами ", Стандартами аудита для исламских финансовых институтов(5)". Сноску 5 изложить в следующей редакции: "в случае проведения аудита в соответствии со стандартами, утвержденными Организацией бухгалтерского учета и аудита для исламских финансовых институтов.".</w:t>
      </w:r>
    </w:p>
    <w:p w14:paraId="6DA3C5E3" w14:textId="77777777" w:rsidR="009C78F5" w:rsidRDefault="009C78F5">
      <w:r>
        <w:t>10. Пункт 4.2-1 дополнить предложением следующего содержания:</w:t>
      </w:r>
    </w:p>
    <w:p w14:paraId="3EEB8449" w14:textId="77777777" w:rsidR="009C78F5" w:rsidRDefault="009C78F5">
      <w:r>
        <w:t>"Уведомление должно быть направлено в срок, не позднее десяти дней со дня публикации финансовой отчетности.".</w:t>
      </w:r>
    </w:p>
    <w:p w14:paraId="6C3EB0DE" w14:textId="77777777" w:rsidR="009C78F5" w:rsidRDefault="009C78F5">
      <w:r>
        <w:t>11. Абзац шестой пункта 5.3 изложить в следующей редакции:</w:t>
      </w:r>
    </w:p>
    <w:p w14:paraId="3C14385F" w14:textId="77777777" w:rsidR="009C78F5" w:rsidRDefault="009C78F5">
      <w:r>
        <w:t>"- оценки следования принципам Международных стандартов финансовой отчетности, стандартам, утвержденным Организацией бухгалтерского учета и аудита для исламских финансовых институтов;".</w:t>
      </w:r>
    </w:p>
    <w:p w14:paraId="6EC37AF0" w14:textId="77777777" w:rsidR="009C78F5" w:rsidRDefault="009C78F5">
      <w:r>
        <w:t xml:space="preserve">12. По всему тексту </w:t>
      </w:r>
      <w:hyperlink r:id="rId10" w:history="1">
        <w:r>
          <w:rPr>
            <w:rStyle w:val="a3"/>
          </w:rPr>
          <w:t>Положения</w:t>
        </w:r>
      </w:hyperlink>
      <w:r>
        <w:t xml:space="preserve"> аббревиатуру "НБКР" заменить словами "Национальный банк" в соответствующих падежных формах.</w:t>
      </w:r>
    </w:p>
    <w:p w14:paraId="5C502EA4" w14:textId="77777777" w:rsidR="009C78F5" w:rsidRDefault="009C78F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DA1C5F2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A2153" w14:textId="77777777" w:rsidR="009C78F5" w:rsidRDefault="009C78F5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D152B" w14:textId="77777777" w:rsidR="009C78F5" w:rsidRDefault="009C78F5">
            <w:pPr>
              <w:pStyle w:val="ab"/>
              <w:jc w:val="right"/>
            </w:pPr>
            <w:r>
              <w:t> </w:t>
            </w:r>
          </w:p>
        </w:tc>
      </w:tr>
    </w:tbl>
    <w:p w14:paraId="5233BF03" w14:textId="77777777" w:rsidR="009C78F5" w:rsidRDefault="009C78F5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F5"/>
    <w:rsid w:val="009C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673062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7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71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70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171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7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