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18A0" w:rsidRDefault="006F18A0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8A0" w:rsidRDefault="006F18A0">
      <w:pPr>
        <w:pStyle w:val="ad"/>
      </w:pPr>
      <w:r>
        <w:t>НАЦИОНАЛЬНЫЙ БАНК КЫРГЫЗСКОЙ РЕСПУБЛИКИ</w:t>
      </w:r>
    </w:p>
    <w:p w:rsidR="006F18A0" w:rsidRDefault="006F18A0">
      <w:pPr>
        <w:pStyle w:val="ad"/>
      </w:pPr>
      <w:r>
        <w:t>ПОСТАНОВЛЕНИЕ</w:t>
      </w:r>
    </w:p>
    <w:p w:rsidR="006F18A0" w:rsidRDefault="006F18A0">
      <w:pPr>
        <w:pStyle w:val="af8"/>
      </w:pPr>
      <w:r>
        <w:t>от 30 ноября 2011 года № 67/11</w:t>
      </w:r>
    </w:p>
    <w:p w:rsidR="006F18A0" w:rsidRDefault="006F18A0">
      <w:pPr>
        <w:pStyle w:val="a9"/>
      </w:pPr>
      <w:r>
        <w:t>О внесении изменений и дополнений в Положение о банковских платежных картах в Кыргызской Республике</w:t>
      </w:r>
    </w:p>
    <w:p w:rsidR="006F18A0" w:rsidRDefault="006F18A0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:rsidR="006F18A0" w:rsidRDefault="006F18A0">
      <w:pPr>
        <w:pStyle w:val="af8"/>
        <w:jc w:val="center"/>
      </w:pPr>
      <w:r>
        <w:t>ПОСТАНОВЛЯЕТ:</w:t>
      </w:r>
    </w:p>
    <w:p w:rsidR="006F18A0" w:rsidRDefault="006F18A0">
      <w:r>
        <w:t xml:space="preserve">1. Внести изменения и дополнения в </w:t>
      </w:r>
      <w:hyperlink r:id="rId6" w:history="1">
        <w:r>
          <w:rPr>
            <w:rStyle w:val="a3"/>
          </w:rPr>
          <w:t>Положение</w:t>
        </w:r>
      </w:hyperlink>
      <w:r>
        <w:t xml:space="preserve"> о банковских платежных картах в Кыргызской Республике, утвержденное </w:t>
      </w:r>
      <w:hyperlink r:id="rId7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41/7 от 14 октября 2009 г.</w:t>
      </w:r>
    </w:p>
    <w:p w:rsidR="006F18A0" w:rsidRDefault="006F18A0">
      <w:r>
        <w:t>2. Настоящее постановление вступает в силу с 1 июля 2012 года.</w:t>
      </w:r>
    </w:p>
    <w:p w:rsidR="006F18A0" w:rsidRDefault="006F18A0">
      <w:r>
        <w:t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6F18A0" w:rsidRDefault="006F18A0">
      <w:r>
        <w:t>4. Управлению платежных систем довести настоящее постановление до сведения коммерческих банков.</w:t>
      </w:r>
    </w:p>
    <w:p w:rsidR="006F18A0" w:rsidRDefault="006F18A0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 w:rsidR="006F18A0" w:rsidRDefault="006F18A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pPr>
              <w:pStyle w:val="ab"/>
              <w:jc w:val="right"/>
            </w:pPr>
            <w:r>
              <w:t>З.Асанкожоева</w:t>
            </w:r>
          </w:p>
        </w:tc>
      </w:tr>
    </w:tbl>
    <w:p w:rsidR="006F18A0" w:rsidRDefault="006F18A0">
      <w:r>
        <w:t> </w:t>
      </w:r>
    </w:p>
    <w:p w:rsidR="006F18A0" w:rsidRDefault="006F18A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r>
              <w:t>Утверждены</w:t>
            </w:r>
          </w:p>
          <w:p w:rsidR="006F18A0" w:rsidRDefault="006F18A0">
            <w:r>
              <w:t>постановлением Правления</w:t>
            </w:r>
          </w:p>
          <w:p w:rsidR="006F18A0" w:rsidRDefault="006F18A0">
            <w:r>
              <w:t>Национального банка</w:t>
            </w:r>
          </w:p>
          <w:p w:rsidR="006F18A0" w:rsidRDefault="006F18A0">
            <w:r>
              <w:t>Кыргызской Республики</w:t>
            </w:r>
          </w:p>
          <w:p w:rsidR="006F18A0" w:rsidRDefault="006F18A0">
            <w:r>
              <w:t>от 30 ноября 2011 года № 67/11</w:t>
            </w:r>
          </w:p>
          <w:p w:rsidR="006F18A0" w:rsidRDefault="006F18A0">
            <w:r>
              <w:t> </w:t>
            </w:r>
          </w:p>
        </w:tc>
      </w:tr>
    </w:tbl>
    <w:p w:rsidR="006F18A0" w:rsidRDefault="006F18A0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 </w:t>
      </w:r>
      <w:r>
        <w:rPr>
          <w:rFonts w:eastAsia="Times New Roman"/>
        </w:rPr>
        <w:t>в Положение "О банковских платежных картах в Кыргызской Республике"</w:t>
      </w:r>
    </w:p>
    <w:p w:rsidR="006F18A0" w:rsidRDefault="006F18A0">
      <w:r>
        <w:t xml:space="preserve">       </w:t>
      </w:r>
    </w:p>
    <w:p w:rsidR="006F18A0" w:rsidRDefault="006F18A0">
      <w:r>
        <w:t xml:space="preserve">Внести в </w:t>
      </w:r>
      <w:hyperlink r:id="rId8" w:history="1">
        <w:r>
          <w:rPr>
            <w:rStyle w:val="a3"/>
          </w:rPr>
          <w:t>Положение</w:t>
        </w:r>
      </w:hyperlink>
      <w:r>
        <w:t xml:space="preserve"> "О банковских платежных картах в Кыргызской Республике", утвержденное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14.10.2009 года № 41/7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банковских платежных картах в Кыргызской Республике" следующие изменения и дополнения:</w:t>
      </w:r>
    </w:p>
    <w:p w:rsidR="006F18A0" w:rsidRDefault="006F18A0">
      <w:r>
        <w:t>1. В пункте 1.2 раздела 1 после слова "эмиссии" заменить союз "и" на запятую и после слова "эквайринга" дополнить словами "и распространения".</w:t>
      </w:r>
    </w:p>
    <w:p w:rsidR="006F18A0" w:rsidRDefault="006F18A0">
      <w:r>
        <w:t>2. В пункте 3.3 раздела 3 после слов "В зависимости от валюты" добавить слово "банковского".</w:t>
      </w:r>
    </w:p>
    <w:p w:rsidR="006F18A0" w:rsidRDefault="006F18A0">
      <w:r>
        <w:t>3. Пункт 3.4 раздела 3 дополнить следующим предложением:</w:t>
      </w:r>
    </w:p>
    <w:p w:rsidR="006F18A0" w:rsidRDefault="006F18A0">
      <w:r>
        <w:t>"Любые операции по зачислению и списанию средств с использованием индивидуальной карты осуществляются с банковского счета держателя карты".</w:t>
      </w:r>
    </w:p>
    <w:p w:rsidR="006F18A0" w:rsidRDefault="006F18A0">
      <w:r>
        <w:t>4. В пункте 3.6 раздела 3 после слова "владелец" добавить слово "банковского".</w:t>
      </w:r>
    </w:p>
    <w:p w:rsidR="006F18A0" w:rsidRDefault="006F18A0">
      <w:r>
        <w:t>5. В пункте 3.7 раздела 3 по тексту слова "счет" заменить на слова "банковский счет".</w:t>
      </w:r>
    </w:p>
    <w:p w:rsidR="006F18A0" w:rsidRDefault="006F18A0">
      <w:r>
        <w:t>6. В пункте 3.10 раздела 3 слова "открытого для проведения операций посредством карты" заменить на слова "держателя карты".</w:t>
      </w:r>
    </w:p>
    <w:p w:rsidR="006F18A0" w:rsidRDefault="006F18A0">
      <w:r>
        <w:t>7. В пункте 4.1 раздела 4 после слова "эмиссию" дополнить словами "и распространение".</w:t>
      </w:r>
    </w:p>
    <w:p w:rsidR="006F18A0" w:rsidRDefault="006F18A0">
      <w:r>
        <w:t>8. Пункт 5.1 раздела 5 изложить в следующей редакции:</w:t>
      </w:r>
    </w:p>
    <w:p w:rsidR="006F18A0" w:rsidRDefault="006F18A0">
      <w:r>
        <w:t>"5.1. Эмитент осуществляет выпуск и выдачу карт держателю карты на основании соответствующего заявления владельца счета и договора банковского счета, заключенного с владельцем счета. Любая банковская платежная карта является собственностью эмитента, передается держателю карты в пользование и должна изыматься эмитентом по окончании срока действия карты или закрытия банковского счета клиента.</w:t>
      </w:r>
    </w:p>
    <w:p w:rsidR="006F18A0" w:rsidRDefault="006F18A0">
      <w:r>
        <w:t>Перевыпуск банковских платежных карт осуществляется эмитентом только на основании заявления владельца банковского счета.".</w:t>
      </w:r>
    </w:p>
    <w:p w:rsidR="006F18A0" w:rsidRDefault="006F18A0">
      <w:r>
        <w:t>9. В пункте 5.8 после слов "или списания денежных средств по", а также слов "может производиться как в пределах остатка на" добавить слова "банковскому" и "банковском" соответственно.</w:t>
      </w:r>
    </w:p>
    <w:p w:rsidR="006F18A0" w:rsidRDefault="006F18A0">
      <w:r>
        <w:t>10. В пункте 5.9 после слова "Если" добавить слово "банковский".</w:t>
      </w:r>
    </w:p>
    <w:p w:rsidR="006F18A0" w:rsidRDefault="006F18A0">
      <w:r>
        <w:t>11. В пункте 5.10 после слов "остатке на" добавить слово "банковском".</w:t>
      </w:r>
    </w:p>
    <w:p w:rsidR="006F18A0" w:rsidRDefault="006F18A0">
      <w:r>
        <w:t>12. В пункте 9.1 раздела 9 после слов "договор с ТСП об открытии" исключить слово "расчетного", а также после слова "счета" добавить слова "для проведения расчетов по транзакциям, проведенным с использованием терминала,".</w:t>
      </w:r>
    </w:p>
    <w:p w:rsidR="006F18A0" w:rsidRDefault="006F18A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18A0" w:rsidRDefault="006F18A0">
            <w:pPr>
              <w:pStyle w:val="ab"/>
              <w:jc w:val="right"/>
            </w:pPr>
            <w:r>
              <w:t> </w:t>
            </w:r>
          </w:p>
        </w:tc>
      </w:tr>
    </w:tbl>
    <w:p w:rsidR="006F18A0" w:rsidRDefault="006F18A0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8A0"/>
    <w:rsid w:val="006F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2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28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27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27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2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