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12D7B" w14:textId="77777777" w:rsidR="000863E1" w:rsidRDefault="000863E1">
      <w:pPr>
        <w:pStyle w:val="ad"/>
      </w:pPr>
      <w:r>
        <w:rPr>
          <w:noProof/>
        </w:rPr>
        <w:drawing>
          <wp:inline distT="0" distB="0" distL="0" distR="0" wp14:anchorId="300EB764" wp14:editId="3F9E4A59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AB8C0" w14:textId="77777777" w:rsidR="000863E1" w:rsidRDefault="000863E1">
      <w:pPr>
        <w:pStyle w:val="ad"/>
      </w:pPr>
      <w:r>
        <w:t>НАЦИОНАЛЬНЫЙ БАНК КЫРГЫЗСКОЙ РЕСПУБЛИКИ</w:t>
      </w:r>
    </w:p>
    <w:p w14:paraId="211E7B56" w14:textId="77777777" w:rsidR="000863E1" w:rsidRDefault="000863E1">
      <w:pPr>
        <w:pStyle w:val="ad"/>
      </w:pPr>
      <w:r>
        <w:t>ПОСТАНОВЛЕНИЕ</w:t>
      </w:r>
    </w:p>
    <w:p w14:paraId="296E6710" w14:textId="77777777" w:rsidR="000863E1" w:rsidRDefault="000863E1">
      <w:pPr>
        <w:pStyle w:val="af8"/>
      </w:pPr>
      <w:r>
        <w:t>от 15 февраля 2012 года № 8/2</w:t>
      </w:r>
    </w:p>
    <w:p w14:paraId="0B749BF8" w14:textId="77777777" w:rsidR="000863E1" w:rsidRDefault="000863E1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139033B1" w14:textId="77777777" w:rsidR="000863E1" w:rsidRDefault="000863E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1E1BC26D" w14:textId="77777777" w:rsidR="000863E1" w:rsidRDefault="000863E1">
      <w:pPr>
        <w:pStyle w:val="af8"/>
        <w:jc w:val="center"/>
      </w:pPr>
      <w:r>
        <w:t>ПОСТАНОВЛЯЕТ:</w:t>
      </w:r>
    </w:p>
    <w:p w14:paraId="29FEA11F" w14:textId="77777777" w:rsidR="000863E1" w:rsidRDefault="000863E1">
      <w:r>
        <w:t xml:space="preserve">1. Утвердить изменения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корпоративном управлении в коммерческих банках Кыргызской Республики",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26 марта 2008 года № 13/4, зарегистрированным в Министерстве юстиции Кыргызской Республики 22 апреля 2008 года, регистрационный номер 25-08 (прилагаются).</w:t>
      </w:r>
    </w:p>
    <w:p w14:paraId="2877EDB7" w14:textId="77777777" w:rsidR="000863E1" w:rsidRDefault="000863E1">
      <w:r>
        <w:t xml:space="preserve">2. Утвердить изменение и дополнение в </w:t>
      </w:r>
      <w:hyperlink r:id="rId8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июня 2010 года № 52/4 (прилагаются).</w:t>
      </w:r>
    </w:p>
    <w:p w14:paraId="1BE75BF3" w14:textId="77777777" w:rsidR="000863E1" w:rsidRDefault="000863E1">
      <w:r>
        <w:t xml:space="preserve">3. Утвердить дополнение в </w:t>
      </w:r>
      <w:hyperlink r:id="rId10" w:history="1">
        <w:r>
          <w:rPr>
            <w:rStyle w:val="a3"/>
          </w:rPr>
          <w:t>Основные требования</w:t>
        </w:r>
      </w:hyperlink>
      <w:r>
        <w:t xml:space="preserve"> к Комитету по аудиту, утвержденные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20 ноября 2003 года № 32/7, зарегистрированным в Министерстве юстиции Кыргызской Республики 29 декабря 2003 года, регистрационный номер 126-03 (прилагаются).</w:t>
      </w:r>
    </w:p>
    <w:p w14:paraId="15BF4449" w14:textId="77777777" w:rsidR="000863E1" w:rsidRDefault="000863E1">
      <w:r>
        <w:t xml:space="preserve">4. Утвердить дополнение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о работе банков с ценными бумагами,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14 сентября 2011 года № 52/4 (прилагаются).</w:t>
      </w:r>
    </w:p>
    <w:p w14:paraId="65AB512D" w14:textId="77777777" w:rsidR="000863E1" w:rsidRDefault="000863E1">
      <w:r>
        <w:t>5. Настоящее постановление опубликовать на официальном сайте Национального банка Кыргызской Республики.</w:t>
      </w:r>
    </w:p>
    <w:p w14:paraId="78560F13" w14:textId="77777777" w:rsidR="000863E1" w:rsidRDefault="000863E1">
      <w:r>
        <w:t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88D430B" w14:textId="77777777" w:rsidR="000863E1" w:rsidRDefault="000863E1">
      <w:r>
        <w:t>7. Настоящее постановление вступает в силу по истечении одного месяца после официального опубликования.</w:t>
      </w:r>
    </w:p>
    <w:p w14:paraId="7E51A946" w14:textId="77777777" w:rsidR="000863E1" w:rsidRDefault="000863E1">
      <w:r>
        <w:t>8. Управлению методологии надзора и лицензирования довести настоящее постановление до сведения коммерческих банков.</w:t>
      </w:r>
    </w:p>
    <w:p w14:paraId="1DD7F00C" w14:textId="77777777" w:rsidR="000863E1" w:rsidRDefault="000863E1">
      <w:r>
        <w:t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0020BB87" w14:textId="77777777" w:rsidR="000863E1" w:rsidRDefault="000863E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812C8C9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6E23E" w14:textId="77777777" w:rsidR="000863E1" w:rsidRDefault="000863E1">
            <w:pPr>
              <w:pStyle w:val="ab"/>
            </w:pPr>
            <w:r>
              <w:t>Председатель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220D8" w14:textId="77777777" w:rsidR="000863E1" w:rsidRDefault="000863E1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63ADA82A" w14:textId="77777777" w:rsidR="000863E1" w:rsidRDefault="000863E1">
      <w:r>
        <w:t> </w:t>
      </w:r>
    </w:p>
    <w:p w14:paraId="18192D06" w14:textId="77777777" w:rsidR="000863E1" w:rsidRDefault="000863E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E87BD3D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109E3" w14:textId="77777777" w:rsidR="000863E1" w:rsidRDefault="000863E1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009E" w14:textId="77777777" w:rsidR="000863E1" w:rsidRDefault="000863E1">
            <w:r>
              <w:t>Утверждены</w:t>
            </w:r>
          </w:p>
          <w:p w14:paraId="4E3554E3" w14:textId="77777777" w:rsidR="000863E1" w:rsidRDefault="000863E1">
            <w:r>
              <w:t>постановлением Правления</w:t>
            </w:r>
          </w:p>
          <w:p w14:paraId="6F0657BD" w14:textId="77777777" w:rsidR="000863E1" w:rsidRDefault="000863E1">
            <w:r>
              <w:t>Национального банка</w:t>
            </w:r>
          </w:p>
          <w:p w14:paraId="6160CE3E" w14:textId="77777777" w:rsidR="000863E1" w:rsidRDefault="000863E1">
            <w:r>
              <w:t>Кыргызской Республики</w:t>
            </w:r>
          </w:p>
          <w:p w14:paraId="59D4FF9B" w14:textId="77777777" w:rsidR="000863E1" w:rsidRDefault="000863E1">
            <w:r>
              <w:t>от 15 февраля 2012 года № 8/2</w:t>
            </w:r>
          </w:p>
          <w:p w14:paraId="5B5ECA67" w14:textId="77777777" w:rsidR="000863E1" w:rsidRDefault="000863E1">
            <w:r>
              <w:t> </w:t>
            </w:r>
          </w:p>
        </w:tc>
      </w:tr>
    </w:tbl>
    <w:p w14:paraId="1873B59D" w14:textId="77777777" w:rsidR="000863E1" w:rsidRDefault="000863E1">
      <w:pPr>
        <w:pStyle w:val="2"/>
        <w:rPr>
          <w:rFonts w:eastAsia="Times New Roman"/>
        </w:rPr>
      </w:pPr>
      <w:r>
        <w:rPr>
          <w:rFonts w:eastAsia="Times New Roman"/>
        </w:rPr>
        <w:t xml:space="preserve">ИЗМЕНЕНИЯ И ДОПОЛНЕНИЯ </w:t>
      </w:r>
      <w:r>
        <w:rPr>
          <w:rFonts w:eastAsia="Times New Roman"/>
        </w:rPr>
        <w:br/>
        <w:t>в некоторые нормативные правовые акты Национального банка Кыргызской Республики</w:t>
      </w:r>
    </w:p>
    <w:p w14:paraId="2A0B0374" w14:textId="77777777" w:rsidR="000863E1" w:rsidRDefault="000863E1">
      <w:r>
        <w:t> </w:t>
      </w:r>
    </w:p>
    <w:p w14:paraId="0390548F" w14:textId="77777777" w:rsidR="000863E1" w:rsidRDefault="000863E1">
      <w:r>
        <w:t xml:space="preserve">I. Внести в Положение "О корпоративном управлении в коммерческих банках Кыргызской Республики", утвержденное </w:t>
      </w:r>
      <w:hyperlink r:id="rId14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26.03.2008 г. № 13/4 "О </w:t>
      </w:r>
      <w:hyperlink r:id="rId15" w:history="1">
        <w:r>
          <w:rPr>
            <w:rStyle w:val="a3"/>
          </w:rPr>
          <w:t>Положении</w:t>
        </w:r>
      </w:hyperlink>
      <w:r>
        <w:t xml:space="preserve"> "О корпоративном управлении в коммерческих банках Кыргызской Республики", зарегистрированным в Министерстве юстиции Кыргызской Республики 22.04.2008 г., регистрационный номер 25-08, следующие изменения:</w:t>
      </w:r>
    </w:p>
    <w:p w14:paraId="53089624" w14:textId="77777777" w:rsidR="000863E1" w:rsidRDefault="000863E1">
      <w:r>
        <w:t>1. Абзац четвертый пункта 3.9 изложить в следующей редакции:</w:t>
      </w:r>
    </w:p>
    <w:p w14:paraId="0B74B2A8" w14:textId="77777777" w:rsidR="000863E1" w:rsidRDefault="000863E1">
      <w:r>
        <w:t>"Во внутренних документах банка, регламентирующих деятельность всех комитетов, созданных в банке, должны быть определены:</w:t>
      </w:r>
    </w:p>
    <w:p w14:paraId="16F686C3" w14:textId="77777777" w:rsidR="000863E1" w:rsidRDefault="000863E1">
      <w:r>
        <w:t>- цель создания и деятельности комитета;</w:t>
      </w:r>
    </w:p>
    <w:p w14:paraId="0A9CB55E" w14:textId="77777777" w:rsidR="000863E1" w:rsidRDefault="000863E1">
      <w:r>
        <w:t>- полномочия комитета;</w:t>
      </w:r>
    </w:p>
    <w:p w14:paraId="38E69869" w14:textId="77777777" w:rsidR="000863E1" w:rsidRDefault="000863E1">
      <w:r>
        <w:t>- порядок проведения заседаний;</w:t>
      </w:r>
    </w:p>
    <w:p w14:paraId="0171D601" w14:textId="77777777" w:rsidR="000863E1" w:rsidRDefault="000863E1">
      <w:r>
        <w:t>- порядок отчетности;</w:t>
      </w:r>
    </w:p>
    <w:p w14:paraId="072BA062" w14:textId="77777777" w:rsidR="000863E1" w:rsidRDefault="000863E1">
      <w:r>
        <w:t>- ответственность каждого члена комитета за принятые и подписанные им решения.</w:t>
      </w:r>
    </w:p>
    <w:p w14:paraId="2FB49609" w14:textId="77777777" w:rsidR="000863E1" w:rsidRDefault="000863E1">
      <w:r>
        <w:t>Также в этих документах к каждому члену комитета, участвующему в заседании и принимающему решения, должны быть установлены следующие требования:</w:t>
      </w:r>
    </w:p>
    <w:p w14:paraId="3DECB2B8" w14:textId="77777777" w:rsidR="000863E1" w:rsidRDefault="000863E1">
      <w:r>
        <w:t>- быть осведомленным о сути рассматриваемого вопроса;</w:t>
      </w:r>
    </w:p>
    <w:p w14:paraId="3C911E10" w14:textId="77777777" w:rsidR="000863E1" w:rsidRDefault="000863E1">
      <w:r>
        <w:t>- осознавать влияние принимаемых им решений на деятельность банка;</w:t>
      </w:r>
    </w:p>
    <w:p w14:paraId="263B2C79" w14:textId="77777777" w:rsidR="000863E1" w:rsidRDefault="000863E1">
      <w:r>
        <w:t>- оценивать возможность возникновения рисков и последствий принимаемых им решений.</w:t>
      </w:r>
    </w:p>
    <w:p w14:paraId="4725DD92" w14:textId="77777777" w:rsidR="000863E1" w:rsidRDefault="000863E1">
      <w:r>
        <w:t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 w14:paraId="12B20C0C" w14:textId="77777777" w:rsidR="000863E1" w:rsidRDefault="000863E1">
      <w:r>
        <w:t>2. Пункт 3.10 изложить в следующей редакции:</w:t>
      </w:r>
    </w:p>
    <w:p w14:paraId="5384F250" w14:textId="77777777" w:rsidR="000863E1" w:rsidRDefault="000863E1">
      <w:r>
        <w:t>"3.10.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 и должностных лиц банка. Мнение члена Совета дир</w:t>
      </w:r>
      <w:r>
        <w:t>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Совета директоров должны быть подписаны председательствующим и секретарем Совета,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</w:t>
      </w:r>
      <w:r>
        <w:t xml:space="preserve"> роспись.".</w:t>
      </w:r>
    </w:p>
    <w:p w14:paraId="2E50CB9E" w14:textId="77777777" w:rsidR="000863E1" w:rsidRDefault="000863E1">
      <w:r>
        <w:t>3. Пункт 4.5 изложить в следующей редакции:</w:t>
      </w:r>
    </w:p>
    <w:p w14:paraId="6CA03D18" w14:textId="77777777" w:rsidR="000863E1" w:rsidRDefault="000863E1">
      <w:r>
        <w:t>"4.5. При осуществлении своей деятельности членам Правления следует быть объективными и руководствоваться, прежде всего, интересами банка, а не личными интересами или интересами отдельных акционеров и должностных лиц банка,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</w:t>
      </w:r>
      <w:r>
        <w:t>й отчет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роспись.".</w:t>
      </w:r>
    </w:p>
    <w:p w14:paraId="5A54B39C" w14:textId="77777777" w:rsidR="000863E1" w:rsidRDefault="000863E1">
      <w:r>
        <w:t xml:space="preserve">II. Внести в </w:t>
      </w:r>
      <w:hyperlink r:id="rId16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30.06.2010 г. № 52/4 "О некоторых нормативных правовых актах Национального банка Кыргызской Республики" следующие изменение и дополнение:</w:t>
      </w:r>
    </w:p>
    <w:p w14:paraId="7E7B451B" w14:textId="77777777" w:rsidR="000863E1" w:rsidRDefault="000863E1">
      <w:r>
        <w:t>1. Пункт 16 главы 3 "Кредитный комитет банка" дополнить абзацем следующего содержания:</w:t>
      </w:r>
    </w:p>
    <w:p w14:paraId="5A170A0E" w14:textId="77777777" w:rsidR="000863E1" w:rsidRDefault="000863E1">
      <w:r>
        <w:t>"- ответственность каждого члена Кредитного комитета за принятые и подписанные им решения.".</w:t>
      </w:r>
    </w:p>
    <w:p w14:paraId="40E98EA2" w14:textId="77777777" w:rsidR="000863E1" w:rsidRDefault="000863E1">
      <w:r>
        <w:t>2. Пункт 17 главы 3 "Кредитный комитет банка" дополнить абзацами следующего содержания:</w:t>
      </w:r>
    </w:p>
    <w:p w14:paraId="5B11A4A2" w14:textId="77777777" w:rsidR="000863E1" w:rsidRDefault="000863E1">
      <w:r>
        <w:t>"Каждый член комитета, участвующий в принятии решения, должен:</w:t>
      </w:r>
    </w:p>
    <w:p w14:paraId="4EE5B524" w14:textId="77777777" w:rsidR="000863E1" w:rsidRDefault="000863E1">
      <w:r>
        <w:t>- быть осведомленным о сути рассматриваемого вопроса;</w:t>
      </w:r>
    </w:p>
    <w:p w14:paraId="5D62FB32" w14:textId="77777777" w:rsidR="000863E1" w:rsidRDefault="000863E1">
      <w:r>
        <w:t>- осознавать влияние принимаемых им решений на деятельность банка;</w:t>
      </w:r>
    </w:p>
    <w:p w14:paraId="394B9431" w14:textId="77777777" w:rsidR="000863E1" w:rsidRDefault="000863E1">
      <w:r>
        <w:t>- оценивать возможность возникновения рисков и последствий принимаемых им решений.</w:t>
      </w:r>
    </w:p>
    <w:p w14:paraId="2380EC47" w14:textId="77777777" w:rsidR="000863E1" w:rsidRDefault="000863E1">
      <w:r>
        <w:t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 w14:paraId="23F5166B" w14:textId="77777777" w:rsidR="000863E1" w:rsidRDefault="000863E1">
      <w:r>
        <w:t xml:space="preserve">III. Внести в </w:t>
      </w:r>
      <w:hyperlink r:id="rId18" w:history="1">
        <w:r>
          <w:rPr>
            <w:rStyle w:val="a3"/>
          </w:rPr>
          <w:t>Основные требования</w:t>
        </w:r>
      </w:hyperlink>
      <w:r>
        <w:t xml:space="preserve"> к Комитету по аудиту, утвержденные </w:t>
      </w:r>
      <w:hyperlink r:id="rId1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20.11.2003 г. № 32/7 "Об основных требованиях к Комитету по аудиту", зарегистрированным в Министерстве юстиции 29.12.2003 г., регистрационный номер 126-03, следующее дополнение:</w:t>
      </w:r>
    </w:p>
    <w:p w14:paraId="0C69CA4F" w14:textId="77777777" w:rsidR="000863E1" w:rsidRDefault="000863E1">
      <w:r>
        <w:t>Пункт 3.4 главы 3 "Организация Комитета" дополнить абзацами следующего содержания:</w:t>
      </w:r>
    </w:p>
    <w:p w14:paraId="5182FE75" w14:textId="77777777" w:rsidR="000863E1" w:rsidRDefault="000863E1">
      <w:r>
        <w:t>"Каждый член комитета, участвующий в принятии решения, должен:</w:t>
      </w:r>
    </w:p>
    <w:p w14:paraId="2968AC77" w14:textId="77777777" w:rsidR="000863E1" w:rsidRDefault="000863E1">
      <w:r>
        <w:t>- быть осведомленным о сути рассматриваемого вопроса и независимым в суждении (способным действовать самостоятельно, независимо от чьего-либо влияния на результаты его заключений, выводов и в условиях, исключающих какое-либо постороннее воздействие на выражение мнения);</w:t>
      </w:r>
    </w:p>
    <w:p w14:paraId="2FAD2287" w14:textId="77777777" w:rsidR="000863E1" w:rsidRDefault="000863E1">
      <w:r>
        <w:t>- осознавать влияние принимаемых им решений на деятельность банка;</w:t>
      </w:r>
    </w:p>
    <w:p w14:paraId="201271F5" w14:textId="77777777" w:rsidR="000863E1" w:rsidRDefault="000863E1">
      <w:r>
        <w:t>- оценивать возможность возникновения рисков и последствий принимаемых им решений.</w:t>
      </w:r>
    </w:p>
    <w:p w14:paraId="7EAA8078" w14:textId="77777777" w:rsidR="000863E1" w:rsidRDefault="000863E1">
      <w:r>
        <w:t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 w14:paraId="6E0F6BD5" w14:textId="77777777" w:rsidR="000863E1" w:rsidRDefault="000863E1">
      <w:r>
        <w:t xml:space="preserve">IV. Внести в </w:t>
      </w:r>
      <w:hyperlink r:id="rId20" w:history="1">
        <w:r>
          <w:rPr>
            <w:rStyle w:val="a3"/>
          </w:rPr>
          <w:t>Положение</w:t>
        </w:r>
      </w:hyperlink>
      <w:r>
        <w:t xml:space="preserve"> "О работе банков с ценными бумагами", утвержденное </w:t>
      </w:r>
      <w:hyperlink r:id="rId2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14.09.2011 г. № 52/4 "О некоторых нормативных правовых актах Национального банка Кыргызской Республики", следующее дополнение:</w:t>
      </w:r>
    </w:p>
    <w:p w14:paraId="60A8CE7A" w14:textId="77777777" w:rsidR="000863E1" w:rsidRDefault="000863E1">
      <w:r>
        <w:t>Подпункт б) пункта 11 главы 3 "Инвестиционная политика" дополнить абзацами следующего содержания:</w:t>
      </w:r>
    </w:p>
    <w:p w14:paraId="47060127" w14:textId="77777777" w:rsidR="000863E1" w:rsidRDefault="000863E1">
      <w:r>
        <w:t>"При этом каждый член уполномоченного комитета, участвующий в принятии решения, должен:</w:t>
      </w:r>
    </w:p>
    <w:p w14:paraId="4C66FF0C" w14:textId="77777777" w:rsidR="000863E1" w:rsidRDefault="000863E1">
      <w:r>
        <w:t>- быть осведомленным о сути рассматриваемого вопроса;</w:t>
      </w:r>
    </w:p>
    <w:p w14:paraId="26534CF2" w14:textId="77777777" w:rsidR="000863E1" w:rsidRDefault="000863E1">
      <w:r>
        <w:t>- осознавать влияние принимаемых им решений на деятельность банка;</w:t>
      </w:r>
    </w:p>
    <w:p w14:paraId="64BBB4BB" w14:textId="77777777" w:rsidR="000863E1" w:rsidRDefault="000863E1">
      <w:r>
        <w:t>- оценивать возможность возникновения рисков и последствий принимаемых им решений.</w:t>
      </w:r>
    </w:p>
    <w:p w14:paraId="10115B74" w14:textId="77777777" w:rsidR="000863E1" w:rsidRDefault="000863E1">
      <w:r>
        <w:t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роспись;".</w:t>
      </w:r>
    </w:p>
    <w:p w14:paraId="04EE2BBD" w14:textId="77777777" w:rsidR="000863E1" w:rsidRDefault="000863E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AFB25F3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A6C9" w14:textId="77777777" w:rsidR="000863E1" w:rsidRDefault="000863E1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B3E8A" w14:textId="77777777" w:rsidR="000863E1" w:rsidRDefault="000863E1">
            <w:r>
              <w:t> </w:t>
            </w:r>
          </w:p>
        </w:tc>
      </w:tr>
    </w:tbl>
    <w:p w14:paraId="1FEBB1BF" w14:textId="77777777" w:rsidR="000863E1" w:rsidRDefault="000863E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E1"/>
    <w:rsid w:val="0008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EE6F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54" TargetMode="External"/><Relationship Id="rId13" Type="http://schemas.openxmlformats.org/officeDocument/2006/relationships/hyperlink" Target="https://cbd.minjust.gov.kg/302419" TargetMode="External"/><Relationship Id="rId18" Type="http://schemas.openxmlformats.org/officeDocument/2006/relationships/hyperlink" Target="https://cbd.minjust.gov.kg/30027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419" TargetMode="External"/><Relationship Id="rId7" Type="http://schemas.openxmlformats.org/officeDocument/2006/relationships/hyperlink" Target="https://cbd.minjust.gov.kg/300785" TargetMode="External"/><Relationship Id="rId12" Type="http://schemas.openxmlformats.org/officeDocument/2006/relationships/hyperlink" Target="https://cbd.minjust.gov.kg/302442" TargetMode="External"/><Relationship Id="rId17" Type="http://schemas.openxmlformats.org/officeDocument/2006/relationships/hyperlink" Target="https://cbd.minjust.gov.kg/3023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54" TargetMode="External"/><Relationship Id="rId20" Type="http://schemas.openxmlformats.org/officeDocument/2006/relationships/hyperlink" Target="https://cbd.minjust.gov.kg/30244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0786" TargetMode="External"/><Relationship Id="rId11" Type="http://schemas.openxmlformats.org/officeDocument/2006/relationships/hyperlink" Target="https://cbd.minjust.gov.kg/300272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078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bd.minjust.gov.kg/300272" TargetMode="External"/><Relationship Id="rId19" Type="http://schemas.openxmlformats.org/officeDocument/2006/relationships/hyperlink" Target="https://cbd.minjust.gov.kg/30027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hyperlink" Target="https://cbd.minjust.gov.kg/30078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1589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