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46C2" w14:textId="77777777" w:rsidR="002D2AC4" w:rsidRDefault="002D2AC4">
      <w:pPr>
        <w:pStyle w:val="ad"/>
      </w:pPr>
      <w:r>
        <w:rPr>
          <w:noProof/>
        </w:rPr>
        <w:drawing>
          <wp:inline distT="0" distB="0" distL="0" distR="0" wp14:anchorId="112F0EB8" wp14:editId="555456D9">
            <wp:extent cx="1152525" cy="1152525"/>
            <wp:effectExtent l="0" t="0" r="9525" b="9525"/>
            <wp:docPr id="1" name="Рисунок 1" descr="Описание: Описание: Описание: Описание: C:\Users\User\AppData\Local\Temp\CdbDocEditor\151573e1-d4ec-4c7f-a9d7-e2125a3d5b6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:\Users\User\AppData\Local\Temp\CdbDocEditor\151573e1-d4ec-4c7f-a9d7-e2125a3d5b6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B6C60" w14:textId="77777777" w:rsidR="002D2AC4" w:rsidRDefault="002D2AC4">
      <w:pPr>
        <w:pStyle w:val="ad"/>
      </w:pPr>
      <w:r>
        <w:t>НАЦИОНАЛЬНЫЙ БАНК КЫРГЫЗСКОЙ РЕСПУБЛИКИ</w:t>
      </w:r>
    </w:p>
    <w:p w14:paraId="546967EE" w14:textId="77777777" w:rsidR="002D2AC4" w:rsidRDefault="002D2AC4">
      <w:pPr>
        <w:pStyle w:val="ad"/>
      </w:pPr>
      <w:r>
        <w:t>ПОСТАНОВЛЕНИЕ</w:t>
      </w:r>
    </w:p>
    <w:p w14:paraId="6AC4F31E" w14:textId="77777777" w:rsidR="002D2AC4" w:rsidRDefault="002D2AC4">
      <w:pPr>
        <w:pStyle w:val="af8"/>
      </w:pPr>
      <w:r>
        <w:t>от 31 октября 2012 года № 41/10</w:t>
      </w:r>
    </w:p>
    <w:p w14:paraId="20AFC80D" w14:textId="77777777" w:rsidR="002D2AC4" w:rsidRDefault="002D2AC4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129A61D5" w14:textId="77777777" w:rsidR="002D2AC4" w:rsidRDefault="002D2AC4">
      <w:r>
        <w:t xml:space="preserve">В целях снижения кредитных рисков, 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статьями 35, 35-1, 36-1, 39, 39-1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банках и банковской деятельности в Кыргызской Республике", статьями 5, 11 </w:t>
      </w:r>
      <w:hyperlink r:id="rId7" w:history="1">
        <w:r>
          <w:rPr>
            <w:rStyle w:val="a3"/>
          </w:rPr>
          <w:t>Закона</w:t>
        </w:r>
      </w:hyperlink>
      <w:r>
        <w:t xml:space="preserve"> "О микрофинансовых организациях в Кыргызской Республике", Правление Национального банка Кыргызской Республики </w:t>
      </w:r>
    </w:p>
    <w:p w14:paraId="47A7EA51" w14:textId="77777777" w:rsidR="002D2AC4" w:rsidRDefault="002D2AC4">
      <w:pPr>
        <w:jc w:val="center"/>
      </w:pPr>
      <w:r>
        <w:t>ПОСТАНОВЛЯЕТ:</w:t>
      </w:r>
    </w:p>
    <w:p w14:paraId="0FD4F946" w14:textId="77777777" w:rsidR="002D2AC4" w:rsidRDefault="002D2AC4">
      <w:r>
        <w:t>1. Утвердить прилагаемые изменения и дополнения в следующие нормативные правовые акты Национального банка Кыргызской Республики:</w:t>
      </w:r>
    </w:p>
    <w:p w14:paraId="786BAFB8" w14:textId="77777777" w:rsidR="002D2AC4" w:rsidRDefault="002D2AC4">
      <w:r>
        <w:t xml:space="preserve">- в </w:t>
      </w:r>
      <w:hyperlink r:id="rId8" w:history="1">
        <w:r>
          <w:rPr>
            <w:rStyle w:val="a3"/>
          </w:rPr>
          <w:t>Положение</w:t>
        </w:r>
      </w:hyperlink>
      <w:r>
        <w:t xml:space="preserve"> 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зарегистрированным в Министерстве юстиции Кыргызской Республики 23 августа 2004 года, регистрационный номер № 95-04;</w:t>
      </w:r>
    </w:p>
    <w:p w14:paraId="56411603" w14:textId="77777777" w:rsidR="002D2AC4" w:rsidRDefault="002D2AC4">
      <w:r>
        <w:t>-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31/3;</w:t>
      </w:r>
    </w:p>
    <w:p w14:paraId="19F647C9" w14:textId="77777777" w:rsidR="002D2AC4" w:rsidRDefault="002D2AC4">
      <w:r>
        <w:t xml:space="preserve">- во </w:t>
      </w:r>
      <w:hyperlink r:id="rId9" w:history="1">
        <w:r>
          <w:rPr>
            <w:rStyle w:val="a3"/>
          </w:rPr>
          <w:t>Временный порядок</w:t>
        </w:r>
      </w:hyperlink>
      <w: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зарегистрированным в Министерстве юстиции Кыргызской Республики 7 апреля 2006 года, регистрационный номер № 35-06;</w:t>
      </w:r>
    </w:p>
    <w:p w14:paraId="182CA391" w14:textId="77777777" w:rsidR="002D2AC4" w:rsidRDefault="002D2AC4">
      <w:r>
        <w:t xml:space="preserve">-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10/6;</w:t>
      </w:r>
    </w:p>
    <w:p w14:paraId="038BB856" w14:textId="77777777" w:rsidR="002D2AC4" w:rsidRDefault="002D2AC4">
      <w:r>
        <w:t xml:space="preserve">- в </w:t>
      </w:r>
      <w:hyperlink r:id="rId11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52/4;</w:t>
      </w:r>
    </w:p>
    <w:p w14:paraId="222B79BC" w14:textId="77777777" w:rsidR="002D2AC4" w:rsidRDefault="002D2AC4">
      <w:r>
        <w:t>- во Временные правила о кредитовании (овердрафте) по банковским платежным картам, утвержденные постановлением Правления Национального банка Кыргызской Республики от 13 февраля 2002 года № 8/6.</w:t>
      </w:r>
    </w:p>
    <w:p w14:paraId="78E9E780" w14:textId="77777777" w:rsidR="002D2AC4" w:rsidRDefault="002D2AC4">
      <w:r>
        <w:t>2. Коммерческие банки, микрофинансовые организации, кредитные союзы и специализированное финансово-кредитное учреждение ОАО "ФККС" классификацию кредитов и кредитную деятельность по кредитам, выданным после вступления в силу настоящего постановления, должны осуществлять в соответствии c настоящим постановлением.</w:t>
      </w:r>
    </w:p>
    <w:p w14:paraId="40632145" w14:textId="77777777" w:rsidR="002D2AC4" w:rsidRDefault="002D2AC4">
      <w:r>
        <w:t>3. Настоящее постановление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 w14:paraId="36003300" w14:textId="77777777" w:rsidR="002D2AC4" w:rsidRDefault="002D2AC4">
      <w:r>
        <w:t>4. Юридическому управлению:</w:t>
      </w:r>
    </w:p>
    <w:p w14:paraId="40B16629" w14:textId="77777777" w:rsidR="002D2AC4" w:rsidRDefault="002D2AC4">
      <w:r>
        <w:t>- опубликовать настоящее постановление на официальном сайте Национального банка Кыргызской Республики;</w:t>
      </w:r>
    </w:p>
    <w:p w14:paraId="70A90098" w14:textId="77777777" w:rsidR="002D2AC4" w:rsidRDefault="002D2AC4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E88AEEC" w14:textId="77777777" w:rsidR="002D2AC4" w:rsidRDefault="002D2AC4">
      <w:r>
        <w:t>5. Настоящее постановление вступает в силу по истечении 15 дней со дня официального опубликования.</w:t>
      </w:r>
    </w:p>
    <w:p w14:paraId="7CAB5631" w14:textId="77777777" w:rsidR="002D2AC4" w:rsidRDefault="002D2AC4">
      <w:r>
        <w:t>Опубликовано в журнале "Нормативные акты Национального банка Кыргызской Республики", № 7/2012</w:t>
      </w:r>
    </w:p>
    <w:p w14:paraId="54169A6C" w14:textId="77777777" w:rsidR="002D2AC4" w:rsidRDefault="002D2AC4">
      <w:r>
        <w:t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 w14:paraId="022F0E8F" w14:textId="77777777" w:rsidR="002D2AC4" w:rsidRDefault="002D2AC4">
      <w:r>
        <w:t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624E37F3" w14:textId="77777777" w:rsidR="002D2AC4" w:rsidRDefault="002D2A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000000" w14:paraId="42612285" w14:textId="77777777">
        <w:tc>
          <w:tcPr>
            <w:tcW w:w="2500" w:type="pct"/>
            <w:tcBorders>
              <w:top w:val="dotted" w:sz="8" w:space="0" w:color="DBE5F1"/>
              <w:left w:val="dotted" w:sz="8" w:space="0" w:color="DBE5F1"/>
              <w:bottom w:val="dotted" w:sz="8" w:space="0" w:color="DBE5F1"/>
              <w:right w:val="dotted" w:sz="8" w:space="0" w:color="DBE5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415D" w14:textId="77777777" w:rsidR="002D2AC4" w:rsidRDefault="002D2AC4">
            <w:r>
              <w:rPr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Borders>
              <w:top w:val="dotted" w:sz="8" w:space="0" w:color="DBE5F1"/>
              <w:left w:val="nil"/>
              <w:bottom w:val="dotted" w:sz="8" w:space="0" w:color="DBE5F1"/>
              <w:right w:val="dotted" w:sz="8" w:space="0" w:color="DBE5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986B2" w14:textId="77777777" w:rsidR="002D2AC4" w:rsidRDefault="002D2AC4">
            <w:pPr>
              <w:jc w:val="right"/>
            </w:pPr>
            <w:r>
              <w:rPr>
                <w:b/>
                <w:bCs/>
              </w:rPr>
              <w:t>З.Асанкожоева</w:t>
            </w:r>
          </w:p>
        </w:tc>
      </w:tr>
    </w:tbl>
    <w:p w14:paraId="23762993" w14:textId="77777777" w:rsidR="002D2AC4" w:rsidRDefault="002D2A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A3B321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BD67" w14:textId="77777777" w:rsidR="002D2AC4" w:rsidRDefault="002D2AC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D975" w14:textId="77777777" w:rsidR="002D2AC4" w:rsidRDefault="002D2AC4">
            <w:pPr>
              <w:spacing w:after="0"/>
              <w:ind w:firstLine="0"/>
            </w:pPr>
            <w:r>
              <w:t>Приложение</w:t>
            </w:r>
          </w:p>
          <w:p w14:paraId="1FA62A75" w14:textId="77777777" w:rsidR="002D2AC4" w:rsidRDefault="002D2AC4">
            <w:pPr>
              <w:spacing w:after="0"/>
              <w:ind w:firstLine="0"/>
            </w:pPr>
            <w:r>
              <w:t xml:space="preserve">к </w:t>
            </w:r>
            <w:hyperlink r:id="rId12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44B792E2" w14:textId="77777777" w:rsidR="002D2AC4" w:rsidRDefault="002D2AC4">
            <w:pPr>
              <w:spacing w:after="0"/>
              <w:ind w:firstLine="0"/>
            </w:pPr>
            <w:r>
              <w:t>Национального банка</w:t>
            </w:r>
          </w:p>
          <w:p w14:paraId="518AD3C6" w14:textId="77777777" w:rsidR="002D2AC4" w:rsidRDefault="002D2AC4">
            <w:pPr>
              <w:spacing w:after="0"/>
              <w:ind w:firstLine="0"/>
            </w:pPr>
            <w:r>
              <w:t>Кыргызской Республики</w:t>
            </w:r>
          </w:p>
          <w:p w14:paraId="55EB2D71" w14:textId="77777777" w:rsidR="002D2AC4" w:rsidRDefault="002D2AC4">
            <w:pPr>
              <w:spacing w:after="0"/>
              <w:ind w:firstLine="0"/>
            </w:pPr>
            <w:r>
              <w:t>от 31 октября 2012 года № 41/10</w:t>
            </w:r>
          </w:p>
        </w:tc>
      </w:tr>
    </w:tbl>
    <w:p w14:paraId="0BFCDD92" w14:textId="77777777" w:rsidR="002D2AC4" w:rsidRDefault="002D2AC4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14:paraId="7ECCD545" w14:textId="77777777" w:rsidR="002D2AC4" w:rsidRDefault="002D2AC4">
      <w:pPr>
        <w:jc w:val="center"/>
      </w:pPr>
      <w:r>
        <w:rPr>
          <w:i/>
          <w:iCs/>
        </w:rPr>
        <w:t xml:space="preserve">(В редакции </w:t>
      </w:r>
      <w:r>
        <w:rPr>
          <w:i/>
          <w:iCs/>
        </w:rPr>
        <w:t xml:space="preserve">постановления Правления Нацбанка КР от </w:t>
      </w:r>
      <w:hyperlink r:id="rId13" w:history="1">
        <w:r>
          <w:rPr>
            <w:rStyle w:val="a3"/>
            <w:i/>
            <w:iCs/>
          </w:rPr>
          <w:t>12 декабря 2012 года № 48/10</w:t>
        </w:r>
      </w:hyperlink>
      <w:r>
        <w:rPr>
          <w:i/>
          <w:iCs/>
        </w:rPr>
        <w:t>)</w:t>
      </w:r>
    </w:p>
    <w:p w14:paraId="131EB0DB" w14:textId="77777777" w:rsidR="002D2AC4" w:rsidRDefault="002D2AC4">
      <w:r>
        <w:t xml:space="preserve"> 1. Внести в </w:t>
      </w:r>
      <w:hyperlink r:id="rId14" w:history="1">
        <w:r>
          <w:rPr>
            <w:rStyle w:val="a3"/>
          </w:rPr>
          <w:t xml:space="preserve">Положение </w:t>
        </w:r>
      </w:hyperlink>
      <w:r>
        <w:t>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следующие изменения и дополнения:</w:t>
      </w:r>
    </w:p>
    <w:p w14:paraId="1B736D8B" w14:textId="77777777" w:rsidR="002D2AC4" w:rsidRDefault="002D2AC4">
      <w:r>
        <w:t>а) в пункте 1.1:</w:t>
      </w:r>
    </w:p>
    <w:p w14:paraId="363E38E0" w14:textId="77777777" w:rsidR="002D2AC4" w:rsidRDefault="002D2AC4">
      <w:r>
        <w:t>- слова "ОсОО "Финансовая компания по поддержке и развитию кредитных союзов" заменить на "специализированное финансово-кредитное учреждение ОАО "Финансовая компания кредитных союзов";</w:t>
      </w:r>
    </w:p>
    <w:p w14:paraId="0C18B8E1" w14:textId="77777777" w:rsidR="002D2AC4" w:rsidRDefault="002D2AC4">
      <w:r>
        <w:t>- после слов "коммерческие банки" дополнить словами "микрофинансовые компании, имеющие право на привлечение депозитов";</w:t>
      </w:r>
    </w:p>
    <w:p w14:paraId="2B793880" w14:textId="77777777" w:rsidR="002D2AC4" w:rsidRDefault="002D2AC4">
      <w:r>
        <w:t>б) раздел 3 "3. Общие указания по классификации активов" дополнить пунктом 3.6-2 в следующей редакции:</w:t>
      </w:r>
    </w:p>
    <w:p w14:paraId="64795925" w14:textId="77777777" w:rsidR="002D2AC4" w:rsidRDefault="002D2AC4">
      <w:r>
        <w:t xml:space="preserve">"3.6-2. При проведении классификации кредитов банком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</w:t>
      </w:r>
      <w:r>
        <w:t>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</w:t>
      </w:r>
      <w:r>
        <w:t>кредитное учреждение. Банк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 w14:paraId="1E5DC7B2" w14:textId="77777777" w:rsidR="002D2AC4" w:rsidRDefault="002D2AC4">
      <w:r>
        <w:t>в) в пункте 3.8 слова "Один или совокупность" заменить на слово "Совокупность";</w:t>
      </w:r>
    </w:p>
    <w:p w14:paraId="0EC2B6AF" w14:textId="77777777" w:rsidR="002D2AC4" w:rsidRDefault="002D2AC4">
      <w:r>
        <w:t>г) пятый и шестой абзацы пункта 5.1.2 изложить в следующей редакции:</w:t>
      </w:r>
    </w:p>
    <w:p w14:paraId="5EE701D5" w14:textId="77777777" w:rsidR="002D2AC4" w:rsidRDefault="002D2AC4">
      <w:r>
        <w:t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банке и/или другом финансово-кредитном учреждении(*);</w:t>
      </w:r>
    </w:p>
    <w:p w14:paraId="5F3E334D" w14:textId="77777777" w:rsidR="002D2AC4" w:rsidRDefault="002D2AC4">
      <w:r>
        <w:t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банком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</w:t>
      </w:r>
      <w:r>
        <w:t>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деятельности;</w:t>
      </w:r>
    </w:p>
    <w:p w14:paraId="7042F287" w14:textId="77777777" w:rsidR="002D2AC4" w:rsidRDefault="002D2AC4">
      <w:r>
        <w:t>(*) Данные признаки не распространяются на овердрафты в рамках зарплатных проектов.";</w:t>
      </w:r>
    </w:p>
    <w:p w14:paraId="535F11EA" w14:textId="77777777" w:rsidR="002D2AC4" w:rsidRDefault="002D2AC4">
      <w:r>
        <w:t>д) наименование раздела 6 "Раздел 6. Разделение классификации" изменить на "Раздел 6. Отдельные случаи классификации";</w:t>
      </w:r>
    </w:p>
    <w:p w14:paraId="013F1501" w14:textId="77777777" w:rsidR="002D2AC4" w:rsidRDefault="002D2AC4">
      <w:r>
        <w:t>е) дополнить Раздел 6 пунктом 6.2 в следующей редакции:</w:t>
      </w:r>
    </w:p>
    <w:p w14:paraId="6C15766A" w14:textId="77777777" w:rsidR="002D2AC4" w:rsidRDefault="002D2AC4">
      <w:r>
        <w:t xml:space="preserve">"6.2. В случае, если заемщик-физическое лицо, в том числе </w:t>
      </w:r>
      <w:r>
        <w:t>индивидуальный предприниматель без образования юридического лица, имеет несколько кредитов в данном банке, то ко всем его кредитам применяется классификация, которая присвоена по его кредиту с наибольшей задолженностью, если эта классификация является наихудшей.";</w:t>
      </w:r>
    </w:p>
    <w:p w14:paraId="0E6CC369" w14:textId="77777777" w:rsidR="002D2AC4" w:rsidRDefault="002D2AC4">
      <w:r>
        <w:t>ж) в пункте 13.7 четвертое предложение изложить в следующей редакции:</w:t>
      </w:r>
    </w:p>
    <w:p w14:paraId="7D915EBE" w14:textId="77777777" w:rsidR="002D2AC4" w:rsidRDefault="002D2AC4">
      <w:r>
        <w:t>"Проверка может быть произведена как за счет внутренних ресурсов банка, так и с помощью привлеченных внешних экспертов.".</w:t>
      </w:r>
    </w:p>
    <w:p w14:paraId="4CECA9CA" w14:textId="77777777" w:rsidR="002D2AC4" w:rsidRDefault="002D2AC4">
      <w:r>
        <w:t xml:space="preserve">(В редакции постановления Правления Нацбанка КР от </w:t>
      </w:r>
      <w:hyperlink r:id="rId15" w:history="1">
        <w:r>
          <w:rPr>
            <w:rStyle w:val="a3"/>
            <w:i/>
            <w:iCs/>
          </w:rPr>
          <w:t>12 декабря 2012 года № 48/10</w:t>
        </w:r>
      </w:hyperlink>
      <w:r>
        <w:rPr>
          <w:i/>
          <w:iCs/>
        </w:rPr>
        <w:t>)</w:t>
      </w:r>
    </w:p>
    <w:p w14:paraId="2E3A9382" w14:textId="77777777" w:rsidR="002D2AC4" w:rsidRDefault="002D2AC4">
      <w:r>
        <w:t>2. Внести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31/3, следующие изменения и дополнения:</w:t>
      </w:r>
    </w:p>
    <w:p w14:paraId="1839B600" w14:textId="77777777" w:rsidR="002D2AC4" w:rsidRDefault="002D2AC4">
      <w:r>
        <w:t>а) пункт 2.1 изложить в следующей редакции:</w:t>
      </w:r>
    </w:p>
    <w:p w14:paraId="7907D452" w14:textId="77777777" w:rsidR="002D2AC4" w:rsidRDefault="002D2AC4">
      <w:r>
        <w:t>"2.1. Клиенты (заемщики) - физические и юридические лица, а также сообщества типа групп солидарной ответственности (далее по тексту ГСО), под которым понимается добровольное объединение участников-физических лиц (минимум 3 человека), занимающихся деятельностью, направленной на получение дохода (в том числе предпринимательской деятельностью).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</w:t>
      </w:r>
      <w:r>
        <w:t>, при любых обстоятельствах в соответствии с законодательством Кыргызской Республики.";</w:t>
      </w:r>
    </w:p>
    <w:p w14:paraId="3C694214" w14:textId="77777777" w:rsidR="002D2AC4" w:rsidRDefault="002D2AC4">
      <w:r>
        <w:t>б) пункт 2.4 изложить в следующей редакции:</w:t>
      </w:r>
    </w:p>
    <w:p w14:paraId="2D18CF82" w14:textId="77777777" w:rsidR="002D2AC4" w:rsidRDefault="002D2AC4">
      <w:r>
        <w:t>"2.4. Групповое кредитование - предоставление микрокредита под солидарную ответственность членов группы солидарной ответственности (ГСО) по погашению долга по основной сумме микрокредита и по процентам. Классификация групповых кредитов осуществляется согласно Временному порядку применения специальной классификации кредитов, отвечающих определенным критериям.";</w:t>
      </w:r>
    </w:p>
    <w:p w14:paraId="2BDD8AB1" w14:textId="77777777" w:rsidR="002D2AC4" w:rsidRDefault="002D2AC4">
      <w:r>
        <w:t>в) одиннадцатый абзац пункта 3.4 изложить в следующей редакции:</w:t>
      </w:r>
    </w:p>
    <w:p w14:paraId="6D1E6152" w14:textId="77777777" w:rsidR="002D2AC4" w:rsidRDefault="002D2AC4">
      <w:r>
        <w:t>"- кредитную историю клиента. МФО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</w:t>
      </w:r>
      <w:r>
        <w:t>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</w:t>
      </w:r>
      <w:r>
        <w:t>е.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 w14:paraId="41886965" w14:textId="77777777" w:rsidR="002D2AC4" w:rsidRDefault="002D2AC4">
      <w:r>
        <w:t>г) пункт 3.5 после второго абзаца дополнить абзацем следующего содержания:</w:t>
      </w:r>
    </w:p>
    <w:p w14:paraId="29402308" w14:textId="77777777" w:rsidR="002D2AC4" w:rsidRDefault="002D2AC4">
      <w:r>
        <w:t>"- Активы под наблюдением";</w:t>
      </w:r>
    </w:p>
    <w:p w14:paraId="1C8CAD7E" w14:textId="77777777" w:rsidR="002D2AC4" w:rsidRDefault="002D2AC4">
      <w:r>
        <w:t>д) дополнить пунктом 3.6-1 в следующей редакции:</w:t>
      </w:r>
    </w:p>
    <w:p w14:paraId="5BE88E78" w14:textId="77777777" w:rsidR="002D2AC4" w:rsidRDefault="002D2AC4">
      <w:r>
        <w:t>"3.6-1. Активами под наблюдением называются активы, характерными признаками которых являются:</w:t>
      </w:r>
    </w:p>
    <w:p w14:paraId="03AE6751" w14:textId="77777777" w:rsidR="002D2AC4" w:rsidRDefault="002D2AC4">
      <w:r>
        <w:t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 w14:paraId="54BE3A1C" w14:textId="77777777" w:rsidR="002D2AC4" w:rsidRDefault="002D2AC4">
      <w:r>
        <w:t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МФО и/или другими финансово-кредитными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</w:t>
      </w:r>
      <w:r>
        <w:t xml:space="preserve">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 w14:paraId="20C81A0B" w14:textId="77777777" w:rsidR="002D2AC4" w:rsidRDefault="002D2AC4">
      <w:r>
        <w:t>(*) Данные признаки не распространяются на овердрафты в рамках зарплатных проектов.";</w:t>
      </w:r>
    </w:p>
    <w:p w14:paraId="379BD19E" w14:textId="77777777" w:rsidR="002D2AC4" w:rsidRDefault="002D2AC4">
      <w:r>
        <w:t>е) пятый и шестой абзацы пункта 3.7 изложить в следующей редакции:</w:t>
      </w:r>
    </w:p>
    <w:p w14:paraId="6FC56806" w14:textId="77777777" w:rsidR="002D2AC4" w:rsidRDefault="002D2AC4">
      <w:r>
        <w:t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 w14:paraId="03348EEB" w14:textId="77777777" w:rsidR="002D2AC4" w:rsidRDefault="002D2AC4">
      <w:r>
        <w:t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МФО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</w:t>
      </w:r>
      <w:r>
        <w:t xml:space="preserve">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 w14:paraId="125B6DAB" w14:textId="77777777" w:rsidR="002D2AC4" w:rsidRDefault="002D2AC4">
      <w:r>
        <w:t>(*) Данные признаки не распространяются на овердрафты в рамках зарплатных проектов.";</w:t>
      </w:r>
    </w:p>
    <w:p w14:paraId="588AF79D" w14:textId="77777777" w:rsidR="002D2AC4" w:rsidRDefault="002D2AC4">
      <w:r>
        <w:t>ж) пятый абзац пункта 3.8 исключить;</w:t>
      </w:r>
    </w:p>
    <w:p w14:paraId="664A1F3E" w14:textId="77777777" w:rsidR="002D2AC4" w:rsidRDefault="002D2AC4">
      <w:r>
        <w:t>з) пятый абзац пункта 3.9 исключить;</w:t>
      </w:r>
    </w:p>
    <w:p w14:paraId="449D8C3A" w14:textId="77777777" w:rsidR="002D2AC4" w:rsidRDefault="002D2AC4">
      <w:r>
        <w:t>и) дополнить Раздел 3 пунктом 3.10 в следующей редакции:</w:t>
      </w:r>
    </w:p>
    <w:p w14:paraId="6B196CD4" w14:textId="77777777" w:rsidR="002D2AC4" w:rsidRDefault="002D2AC4">
      <w:r>
        <w:t>"3.10. Всем кредитам заемщика-физического лица, в том числе индивидуального предпринимателя без образования юридического лица, полученным в данном МФО, должна быть присвоена наихудшая из классификаций, примененных к его кредитам.";</w:t>
      </w:r>
    </w:p>
    <w:p w14:paraId="4970E019" w14:textId="77777777" w:rsidR="002D2AC4" w:rsidRDefault="002D2AC4">
      <w:r>
        <w:t>к) пункт 5.3 после третьего абзаца дополнить абзацем следующего содержания:</w:t>
      </w:r>
    </w:p>
    <w:p w14:paraId="0A520C42" w14:textId="77777777" w:rsidR="002D2AC4" w:rsidRDefault="002D2AC4">
      <w:r>
        <w:t>"- Активы под наблюдением - 10%".</w:t>
      </w:r>
    </w:p>
    <w:p w14:paraId="08ACE60B" w14:textId="77777777" w:rsidR="002D2AC4" w:rsidRDefault="002D2AC4">
      <w:r>
        <w:t xml:space="preserve">3. Внести в </w:t>
      </w:r>
      <w:hyperlink r:id="rId16" w:history="1">
        <w:r>
          <w:rPr>
            <w:rStyle w:val="a3"/>
          </w:rPr>
          <w:t xml:space="preserve">Положение </w:t>
        </w:r>
      </w:hyperlink>
      <w:r>
        <w:t>о классификации кредитов в кредитных союзах, утвержденное постановлением Правления Национального банка Кыргызской Республики от 12 апреля 2006 года № 10/6, следующие изменения и дополнения:</w:t>
      </w:r>
    </w:p>
    <w:p w14:paraId="6C01F1F6" w14:textId="77777777" w:rsidR="002D2AC4" w:rsidRDefault="002D2AC4">
      <w:r>
        <w:t>а) пункт 3.2 после шестого абзаца дополнить абзацем в следующей редакции:</w:t>
      </w:r>
    </w:p>
    <w:p w14:paraId="21AC4C87" w14:textId="77777777" w:rsidR="002D2AC4" w:rsidRDefault="002D2AC4">
      <w:r>
        <w:t>"- наличие любого другого кредита, выданного другими финансово-кредитными учреждениями. Кроме того, кредитным союзом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</w:t>
      </w:r>
      <w:r>
        <w:t>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</w:t>
      </w:r>
      <w:r>
        <w:t>й дисциплины заемщиком для ее предоставления в другое финансово-кредитное учреждение.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 w14:paraId="6A0088B8" w14:textId="77777777" w:rsidR="002D2AC4" w:rsidRDefault="002D2AC4">
      <w:r>
        <w:t>б) пункт 3.3 после второго абзаца дополнить абзацем следующего содержания:</w:t>
      </w:r>
    </w:p>
    <w:p w14:paraId="3189E518" w14:textId="77777777" w:rsidR="002D2AC4" w:rsidRDefault="002D2AC4">
      <w:r>
        <w:t>"- Активы под наблюдением - 10%";</w:t>
      </w:r>
    </w:p>
    <w:p w14:paraId="122692ED" w14:textId="77777777" w:rsidR="002D2AC4" w:rsidRDefault="002D2AC4">
      <w:r>
        <w:t>в) Раздел 3 дополнить пунктом 3.4-1 в следующей редакции:</w:t>
      </w:r>
    </w:p>
    <w:p w14:paraId="6CDF5354" w14:textId="77777777" w:rsidR="002D2AC4" w:rsidRDefault="002D2AC4">
      <w:r>
        <w:t>"- 3.4-1. Активами под наблюдением называются активы, характерными признаками которых являются:</w:t>
      </w:r>
    </w:p>
    <w:p w14:paraId="4E8CB76C" w14:textId="77777777" w:rsidR="002D2AC4" w:rsidRDefault="002D2AC4">
      <w:r>
        <w:t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других финансово-кредитных учреждениях(*);</w:t>
      </w:r>
    </w:p>
    <w:p w14:paraId="07659875" w14:textId="77777777" w:rsidR="002D2AC4" w:rsidRDefault="002D2AC4">
      <w:r>
        <w:t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 учреждениями за счет единого источника дохода(*). При этом под единым источником дохода для погашения задолженности перед финансово-кредитным</w:t>
      </w:r>
      <w:r>
        <w:t xml:space="preserve">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 w14:paraId="5F967B65" w14:textId="77777777" w:rsidR="002D2AC4" w:rsidRDefault="002D2AC4">
      <w:r>
        <w:t>(*) Данные признаки не распространяются на овердрафты в рамках зарплатных проектов.";</w:t>
      </w:r>
    </w:p>
    <w:p w14:paraId="2B08C90E" w14:textId="77777777" w:rsidR="002D2AC4" w:rsidRDefault="002D2AC4">
      <w:r>
        <w:t>г) подпункты д) и е) пункта 3.5 изложить в следующей редакции:</w:t>
      </w:r>
    </w:p>
    <w:p w14:paraId="0B15DF21" w14:textId="77777777" w:rsidR="002D2AC4" w:rsidRDefault="002D2AC4">
      <w:r>
        <w:t>"д)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другом финансово-кредитном учреждении(*);</w:t>
      </w:r>
    </w:p>
    <w:p w14:paraId="611D9B93" w14:textId="77777777" w:rsidR="002D2AC4" w:rsidRDefault="002D2AC4">
      <w:r>
        <w:t>е)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кредитным союзом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</w:t>
      </w:r>
      <w:r>
        <w:t>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 w14:paraId="47E64525" w14:textId="77777777" w:rsidR="002D2AC4" w:rsidRDefault="002D2AC4">
      <w:r>
        <w:t>(*) Данные признаки не распространяются на овердрафты в рамках зарплатных проектов.";</w:t>
      </w:r>
    </w:p>
    <w:p w14:paraId="67F7881C" w14:textId="77777777" w:rsidR="002D2AC4" w:rsidRDefault="002D2AC4">
      <w:r>
        <w:t>д) Раздел 3 дополнить пунктом 3.10 в следующей редакции:</w:t>
      </w:r>
    </w:p>
    <w:p w14:paraId="1E2D9B0D" w14:textId="77777777" w:rsidR="002D2AC4" w:rsidRDefault="002D2AC4">
      <w:r>
        <w:t>"3.10. Всем кредитам заемщика-физического лица, в том числе индивидуального предпринимателя без образования юридического лица, полученным в данном кредитном союзе, должна быть присвоена наихудшая из классификаций, примененных к его кредитам.".</w:t>
      </w:r>
    </w:p>
    <w:p w14:paraId="56A20562" w14:textId="77777777" w:rsidR="002D2AC4" w:rsidRDefault="002D2AC4">
      <w:r>
        <w:t xml:space="preserve">4. Внести во </w:t>
      </w:r>
      <w:hyperlink r:id="rId17" w:history="1">
        <w:r>
          <w:rPr>
            <w:rStyle w:val="a3"/>
          </w:rPr>
          <w:t>Временный порядок</w:t>
        </w:r>
      </w:hyperlink>
      <w: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следующие изменения и дополнения:</w:t>
      </w:r>
    </w:p>
    <w:p w14:paraId="20B55B44" w14:textId="77777777" w:rsidR="002D2AC4" w:rsidRDefault="002D2AC4">
      <w:r>
        <w:t>а) пункт 2.2 исключить;</w:t>
      </w:r>
    </w:p>
    <w:p w14:paraId="687B114C" w14:textId="77777777" w:rsidR="002D2AC4" w:rsidRDefault="002D2AC4">
      <w:r>
        <w:t>б) дополнить разделом 2-1 в следующей редакции:</w:t>
      </w:r>
    </w:p>
    <w:p w14:paraId="54538965" w14:textId="77777777" w:rsidR="002D2AC4" w:rsidRDefault="002D2AC4">
      <w:r>
        <w:t>"2-1. Классификации кредитов, выданных группе</w:t>
      </w:r>
    </w:p>
    <w:p w14:paraId="23CABA0A" w14:textId="77777777" w:rsidR="002D2AC4" w:rsidRDefault="002D2AC4">
      <w:r>
        <w:t>солидарной ответственности под поручительство</w:t>
      </w:r>
    </w:p>
    <w:p w14:paraId="334FDD03" w14:textId="77777777" w:rsidR="002D2AC4" w:rsidRDefault="002D2AC4">
      <w:r>
        <w:t>членов группы солидарной ответственности</w:t>
      </w:r>
    </w:p>
    <w:p w14:paraId="19DE8B97" w14:textId="77777777" w:rsidR="002D2AC4" w:rsidRDefault="002D2AC4">
      <w:r>
        <w:t> </w:t>
      </w:r>
    </w:p>
    <w:p w14:paraId="099DEEFC" w14:textId="77777777" w:rsidR="002D2AC4" w:rsidRDefault="002D2AC4">
      <w:r>
        <w:t>2-1.1.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</w:t>
      </w:r>
    </w:p>
    <w:p w14:paraId="0AE5E5D5" w14:textId="77777777" w:rsidR="002D2AC4" w:rsidRDefault="002D2AC4">
      <w:r>
        <w:t>2-1.2. В случаях наличия у заемщика-физического лица, в том числе индивидуального предпринимателя без образования юридического лица, помимо кредита, полученного в данном банке/ФКУ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данном или любом другом банке/ФКУ, то все кредиты заемщика-физического лица, в том числе индивидуального предпринимателя без образования юридического лиц</w:t>
      </w:r>
      <w:r>
        <w:t>а, полученные в данном банке/ФКУ и подлежащие специальной классификации в соответствии с настоящим Порядком, должны быть классифицированы как "активы под наблюдением" в случае отсутствия по ним просроченной задолженности по основной сумме и процентам.</w:t>
      </w:r>
    </w:p>
    <w:p w14:paraId="30AEDD45" w14:textId="77777777" w:rsidR="002D2AC4" w:rsidRDefault="002D2AC4">
      <w:r>
        <w:t>В случае образования просроченной задолженности по основной сумме и/или процентам по кредиту, полученному заемщиком-физическим лицом, в том числе индивидуальным предпринимателем без образования юридического лица, в данном банке/ФКУ и подлежащему специальной классификации, то по нему должна быть применена классификация в зависимости от количества дней просрочки в соответствии с настоящим Порядком.</w:t>
      </w:r>
    </w:p>
    <w:p w14:paraId="3F6B5F15" w14:textId="77777777" w:rsidR="002D2AC4" w:rsidRDefault="002D2AC4">
      <w:r>
        <w:t xml:space="preserve">2-1.3. Кредиты, выданные группе солидарной ответственности, должны быть признаны как сомнительные, в случае, если имеются серьезные внутренние проблемы в группе солидарной ответственности, которые могут привести к расформированию группы и невыполнению обязательств по возврату кредита. В случае, если группа солидарной ответственности находится на грани расформирования или по каким-либо иным причинам ее члены не в состоянии нести солидарную ответственность по обязательствам перед банком/ФКУ, то кредит данной </w:t>
      </w:r>
      <w:r>
        <w:t>группы солидарной ответственности должен быть признан как потери.</w:t>
      </w:r>
    </w:p>
    <w:p w14:paraId="152B7941" w14:textId="77777777" w:rsidR="002D2AC4" w:rsidRDefault="002D2AC4">
      <w:r>
        <w:t>2-1.4. Ко всем кредитам заемщика-физического лица, в том числе индивидуального предпринимателя без образования юридического лица, полученным в данном банке/ФКУ и подлежащим специальной классификации в соответствии с настоящим Порядком, должна быть присвоена наихудшая из классификаций, примененных к его кредитам.";</w:t>
      </w:r>
    </w:p>
    <w:p w14:paraId="3FD7772C" w14:textId="77777777" w:rsidR="002D2AC4" w:rsidRDefault="002D2AC4">
      <w:r>
        <w:t>в) пункт 4.5-1 исключить.</w:t>
      </w:r>
    </w:p>
    <w:p w14:paraId="4803B48A" w14:textId="77777777" w:rsidR="002D2AC4" w:rsidRDefault="002D2AC4">
      <w:r>
        <w:t xml:space="preserve">5. Внести в </w:t>
      </w:r>
      <w:hyperlink r:id="rId18" w:history="1">
        <w:r>
          <w:rPr>
            <w:rStyle w:val="a3"/>
          </w:rPr>
          <w:t xml:space="preserve">Положение </w:t>
        </w:r>
      </w:hyperlink>
      <w:r>
        <w:t>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от 30 июня 2010 года № 52/4, следующие дополнения:</w:t>
      </w:r>
    </w:p>
    <w:p w14:paraId="5131FF01" w14:textId="77777777" w:rsidR="002D2AC4" w:rsidRDefault="002D2AC4">
      <w:r>
        <w:t>а) пункт 42 дополнить абзацами следующего содержания:</w:t>
      </w:r>
    </w:p>
    <w:p w14:paraId="0610A049" w14:textId="77777777" w:rsidR="002D2AC4" w:rsidRDefault="002D2AC4">
      <w:r>
        <w:t>"Кроме того, кредитный договор должен содержать:</w:t>
      </w:r>
    </w:p>
    <w:p w14:paraId="46E1B89B" w14:textId="77777777" w:rsidR="002D2AC4" w:rsidRDefault="002D2AC4">
      <w:r>
        <w:t>- обязанность клиента физического лица, в том числе индивидуального предпринимателя, предоставлять информацию о наличии кредитов в других финансово-кредитных учреждениях, включая кредиты супруга(и), родителей и детей, и о соблюдении кредитной дисциплины по данным кредитам не реже чем, 1 раз в полгода;</w:t>
      </w:r>
    </w:p>
    <w:p w14:paraId="5C73F2F7" w14:textId="77777777" w:rsidR="002D2AC4" w:rsidRDefault="002D2AC4">
      <w:r>
        <w:t>- обязанность банков предоставлять в течение 3-х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другое финансово-кредитное учреждение;</w:t>
      </w:r>
    </w:p>
    <w:p w14:paraId="673CD3B5" w14:textId="77777777" w:rsidR="002D2AC4" w:rsidRDefault="002D2AC4">
      <w:r>
        <w:t>- обязанность банка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кредиту заемщика-физического лица, в том числе индивидуального предпринимателя без образования юридического лица.";</w:t>
      </w:r>
    </w:p>
    <w:p w14:paraId="2392A8C3" w14:textId="77777777" w:rsidR="002D2AC4" w:rsidRDefault="002D2AC4">
      <w:r>
        <w:t>б) Раздел 6 "Работа с "проблемными кредитами" дополнить пунктом 78-1 в следующей редакции:</w:t>
      </w:r>
    </w:p>
    <w:p w14:paraId="4C610ACB" w14:textId="77777777" w:rsidR="002D2AC4" w:rsidRDefault="002D2AC4">
      <w:r>
        <w:t>"78-1. Банк должен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заемщика-физического лица, в том числе индивидуального предпринимателя без образования юридического лица.".</w:t>
      </w:r>
    </w:p>
    <w:p w14:paraId="41E7F24D" w14:textId="77777777" w:rsidR="002D2AC4" w:rsidRDefault="002D2AC4">
      <w:r>
        <w:t>6. Пункт 4.5 Временных правил о кредитовании (овердрафте) по банковским платежным картам, утвержденных постановлением Правления Национального банка Кыргызской Республики от 13 февраля 2002 года № 8/6 изложить в следующей редакции:</w:t>
      </w:r>
    </w:p>
    <w:p w14:paraId="7A4744AB" w14:textId="77777777" w:rsidR="002D2AC4" w:rsidRDefault="002D2AC4">
      <w:r>
        <w:t>"4.5. Основным источником погашения задолженности по овердрафту и процентов по нему является сумма поступлений по заработной плате клиента, перечисляемая в банк. Дополнительным источником погашения может являться гарантийное поручительство организации, в котором организация обязуется исполнить обязательства клиента в случае недостаточности средств и его отказа погашать задолженность и проценты по овердрафту.".</w:t>
      </w:r>
    </w:p>
    <w:p w14:paraId="1B224604" w14:textId="77777777" w:rsidR="002D2AC4" w:rsidRDefault="002D2A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E32E27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4BE87" w14:textId="77777777" w:rsidR="002D2AC4" w:rsidRDefault="002D2AC4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E07ED" w14:textId="77777777" w:rsidR="002D2AC4" w:rsidRDefault="002D2AC4">
            <w:pPr>
              <w:pStyle w:val="ab"/>
              <w:jc w:val="right"/>
            </w:pPr>
            <w:r>
              <w:t> </w:t>
            </w:r>
          </w:p>
        </w:tc>
      </w:tr>
    </w:tbl>
    <w:p w14:paraId="2127DBFC" w14:textId="77777777" w:rsidR="002D2AC4" w:rsidRDefault="002D2AC4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C4"/>
    <w:rsid w:val="002D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63A6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709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titlecxspfirst">
    <w:name w:val="msotitlecxspfirst"/>
    <w:basedOn w:val="a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a">
    <w:name w:val="Subtle Emphasis"/>
    <w:basedOn w:val="a0"/>
    <w:uiPriority w:val="19"/>
    <w:qFormat/>
    <w:rPr>
      <w:i/>
      <w:iCs/>
      <w:color w:val="808080"/>
    </w:rPr>
  </w:style>
  <w:style w:type="character" w:styleId="afb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">
    <w:name w:val="Название"/>
    <w:basedOn w:val="a"/>
    <w:link w:val="aff0"/>
  </w:style>
  <w:style w:type="character" w:customStyle="1" w:styleId="aff0">
    <w:name w:val="Название Знак"/>
    <w:basedOn w:val="a0"/>
    <w:link w:val="aff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2" TargetMode="External"/><Relationship Id="rId13" Type="http://schemas.openxmlformats.org/officeDocument/2006/relationships/hyperlink" Target="https://cbd.minjust.gov.kg/302560" TargetMode="External"/><Relationship Id="rId18" Type="http://schemas.openxmlformats.org/officeDocument/2006/relationships/hyperlink" Target="https://cbd.minjust.gov.kg/3023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24" TargetMode="External"/><Relationship Id="rId12" Type="http://schemas.openxmlformats.org/officeDocument/2006/relationships/hyperlink" Target="https://cbd.minjust.gov.kg/302546" TargetMode="External"/><Relationship Id="rId17" Type="http://schemas.openxmlformats.org/officeDocument/2006/relationships/hyperlink" Target="https://cbd.minjust.gov.kg/3011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42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11" Type="http://schemas.openxmlformats.org/officeDocument/2006/relationships/hyperlink" Target="https://cbd.minjust.gov.kg/30235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560" TargetMode="External"/><Relationship Id="rId10" Type="http://schemas.openxmlformats.org/officeDocument/2006/relationships/hyperlink" Target="https://cbd.minjust.gov.kg/300426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36" TargetMode="External"/><Relationship Id="rId14" Type="http://schemas.openxmlformats.org/officeDocument/2006/relationships/hyperlink" Target="https://cbd.minjust.gov.kg/31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3638</Words>
  <Characters>20740</Characters>
  <Application>Microsoft Office Word</Application>
  <DocSecurity>0</DocSecurity>
  <Lines>172</Lines>
  <Paragraphs>48</Paragraphs>
  <ScaleCrop>false</ScaleCrop>
  <Company/>
  <LinksUpToDate>false</LinksUpToDate>
  <CharactersWithSpaces>24330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