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9EE4EB" w14:textId="77777777" w:rsidR="00307107" w:rsidRDefault="00307107">
      <w:pPr>
        <w:pStyle w:val="HTML"/>
      </w:pPr>
      <w:r>
        <w:t xml:space="preserve">                      ПРЕКРАТИЛ ДЕЙСТВИЕ</w:t>
      </w:r>
      <w:r>
        <w:br/>
        <w:t xml:space="preserve">              в соответствии со статьей 36 </w:t>
      </w:r>
      <w:hyperlink r:id="rId4" w:history="1">
        <w:r>
          <w:rPr>
            <w:rStyle w:val="a3"/>
          </w:rPr>
          <w:t>Закона</w:t>
        </w:r>
      </w:hyperlink>
      <w:r>
        <w:t xml:space="preserve"> КР</w:t>
      </w:r>
      <w:r>
        <w:br/>
        <w:t xml:space="preserve">                    от 20 июля 2009 года № 241</w:t>
      </w:r>
      <w:r>
        <w:br/>
        <w:t xml:space="preserve">        "О нормативных правовых актах Кыргызской Республики"</w:t>
      </w:r>
    </w:p>
    <w:p w14:paraId="19C105E2" w14:textId="77777777" w:rsidR="00307107" w:rsidRDefault="00307107">
      <w:pPr>
        <w:pStyle w:val="HTML"/>
      </w:pPr>
      <w:r>
        <w:t>Зарегистрировано в Министерстве юстиции Кыргызской Республики</w:t>
      </w:r>
    </w:p>
    <w:p w14:paraId="1D0B61FB" w14:textId="77777777" w:rsidR="00307107" w:rsidRDefault="00307107">
      <w:pPr>
        <w:pStyle w:val="HTML"/>
      </w:pPr>
      <w:r>
        <w:t>2 декабря 1998 года регистрационный номер 40</w:t>
      </w:r>
    </w:p>
    <w:p w14:paraId="58BA9A79" w14:textId="77777777" w:rsidR="00307107" w:rsidRDefault="00307107">
      <w:pPr>
        <w:pStyle w:val="HTML"/>
      </w:pPr>
    </w:p>
    <w:p w14:paraId="09C4E7F5" w14:textId="77777777" w:rsidR="00307107" w:rsidRDefault="00307107">
      <w:pPr>
        <w:pStyle w:val="HTML"/>
      </w:pPr>
      <w:r>
        <w:t>г.Бишкек</w:t>
      </w:r>
    </w:p>
    <w:p w14:paraId="620346DE" w14:textId="77777777" w:rsidR="00307107" w:rsidRDefault="00307107">
      <w:pPr>
        <w:pStyle w:val="HTML"/>
      </w:pPr>
      <w:r>
        <w:t>от 17 ноября 1998 года № 30/5</w:t>
      </w:r>
    </w:p>
    <w:p w14:paraId="32C29A93" w14:textId="77777777" w:rsidR="00307107" w:rsidRDefault="00307107">
      <w:pPr>
        <w:pStyle w:val="HTML"/>
      </w:pPr>
    </w:p>
    <w:p w14:paraId="6EB0D0C4" w14:textId="77777777" w:rsidR="00307107" w:rsidRDefault="00307107">
      <w:pPr>
        <w:pStyle w:val="HTML"/>
      </w:pPr>
      <w:r>
        <w:t xml:space="preserve">   ПОСТАНОВЛЕНИЕ ПРАВЛЕНИЯ НАЦИОНАЛЬНОГО БАНКА КЫРГЫЗСКОЙ РЕСПУБЛИКИ</w:t>
      </w:r>
    </w:p>
    <w:p w14:paraId="1045E777" w14:textId="77777777" w:rsidR="00307107" w:rsidRDefault="00307107">
      <w:pPr>
        <w:pStyle w:val="HTML"/>
      </w:pPr>
    </w:p>
    <w:p w14:paraId="64CD883C" w14:textId="77777777" w:rsidR="00307107" w:rsidRDefault="00307107">
      <w:pPr>
        <w:pStyle w:val="HTML"/>
      </w:pPr>
      <w:r>
        <w:t xml:space="preserve">                  О внесении изменений и дополнений в</w:t>
      </w:r>
    </w:p>
    <w:p w14:paraId="3BF054FE" w14:textId="77777777" w:rsidR="00307107" w:rsidRDefault="00307107">
      <w:pPr>
        <w:pStyle w:val="HTML"/>
      </w:pPr>
      <w:r>
        <w:t xml:space="preserve">                 некоторые нормативные документы НБКР</w:t>
      </w:r>
    </w:p>
    <w:p w14:paraId="0DF95D08" w14:textId="77777777" w:rsidR="00307107" w:rsidRDefault="00307107">
      <w:pPr>
        <w:pStyle w:val="HTML"/>
      </w:pPr>
    </w:p>
    <w:p w14:paraId="3272BDB2" w14:textId="77777777" w:rsidR="00307107" w:rsidRDefault="00307107">
      <w:pPr>
        <w:pStyle w:val="HTML"/>
      </w:pPr>
      <w:r>
        <w:t xml:space="preserve">          (В редакции постановлений Правления Нацбанка КР от</w:t>
      </w:r>
    </w:p>
    <w:p w14:paraId="76E41B92" w14:textId="77777777" w:rsidR="00307107" w:rsidRDefault="00307107">
      <w:pPr>
        <w:pStyle w:val="HTML"/>
      </w:pPr>
      <w:hyperlink r:id="rId5" w:history="1">
        <w:r>
          <w:rPr>
            <w:rStyle w:val="a3"/>
          </w:rPr>
          <w:t>21 июля 2004 года № 18/2</w:t>
        </w:r>
      </w:hyperlink>
      <w:r>
        <w:t xml:space="preserve">, </w:t>
      </w:r>
      <w:hyperlink r:id="rId6" w:history="1">
        <w:r>
          <w:rPr>
            <w:rStyle w:val="a3"/>
          </w:rPr>
          <w:t>15 сентября 2004 года № 24/4</w:t>
        </w:r>
      </w:hyperlink>
      <w:r>
        <w:t>,</w:t>
      </w:r>
    </w:p>
    <w:p w14:paraId="28029BF0" w14:textId="77777777" w:rsidR="00307107" w:rsidRDefault="00307107">
      <w:pPr>
        <w:pStyle w:val="HTML"/>
      </w:pPr>
      <w:r>
        <w:t xml:space="preserve">                       </w:t>
      </w:r>
      <w:hyperlink r:id="rId7" w:history="1">
        <w:r>
          <w:rPr>
            <w:rStyle w:val="a3"/>
          </w:rPr>
          <w:t>19 мая 2005 года № 16/2</w:t>
        </w:r>
      </w:hyperlink>
      <w:r>
        <w:t>)</w:t>
      </w:r>
    </w:p>
    <w:p w14:paraId="07250F3F" w14:textId="77777777" w:rsidR="00307107" w:rsidRDefault="00307107">
      <w:pPr>
        <w:pStyle w:val="HTML"/>
      </w:pPr>
    </w:p>
    <w:p w14:paraId="33C69B2F" w14:textId="77777777" w:rsidR="00307107" w:rsidRDefault="00307107">
      <w:pPr>
        <w:pStyle w:val="HTML"/>
      </w:pPr>
      <w:r>
        <w:t xml:space="preserve">     Рассмотрев прилагаемые </w:t>
      </w:r>
      <w:hyperlink r:id="rId8" w:anchor="1" w:history="1">
        <w:r>
          <w:rPr>
            <w:rStyle w:val="a3"/>
          </w:rPr>
          <w:t>изменения и дополнения</w:t>
        </w:r>
      </w:hyperlink>
      <w:r>
        <w:t xml:space="preserve"> в  некоторые  норма-</w:t>
      </w:r>
      <w:r>
        <w:br/>
        <w:t xml:space="preserve">тивные документы НБКР, Правление Национального банка Кыргызской Республики </w:t>
      </w:r>
      <w:r>
        <w:br/>
        <w:t>постановляет:</w:t>
      </w:r>
    </w:p>
    <w:p w14:paraId="653C35DC" w14:textId="77777777" w:rsidR="00307107" w:rsidRDefault="00307107">
      <w:pPr>
        <w:pStyle w:val="HTML"/>
      </w:pPr>
      <w:r>
        <w:t xml:space="preserve">     1. Утвердить  прилагаемые  изменения и дополнения в Инструкцию "Об</w:t>
      </w:r>
    </w:p>
    <w:p w14:paraId="51EB2651" w14:textId="77777777" w:rsidR="00307107" w:rsidRDefault="00307107">
      <w:pPr>
        <w:pStyle w:val="HTML"/>
      </w:pPr>
      <w:r>
        <w:t>ограничениях кредитования",  Правила регулирования банков в  Кыргызской</w:t>
      </w:r>
    </w:p>
    <w:p w14:paraId="4529D2C2" w14:textId="77777777" w:rsidR="00307107" w:rsidRDefault="00307107">
      <w:pPr>
        <w:pStyle w:val="HTML"/>
      </w:pPr>
      <w:r>
        <w:t>Республике, Положение о предупредительных мерах и санкциях, применяемых</w:t>
      </w:r>
    </w:p>
    <w:p w14:paraId="70873471" w14:textId="77777777" w:rsidR="00307107" w:rsidRDefault="00307107">
      <w:pPr>
        <w:pStyle w:val="HTML"/>
      </w:pPr>
      <w:r>
        <w:t>Национальным банком Кыргызской Республики,  Положение  "О  Комиссии  по</w:t>
      </w:r>
    </w:p>
    <w:p w14:paraId="0DF3B656" w14:textId="77777777" w:rsidR="00307107" w:rsidRDefault="00307107">
      <w:pPr>
        <w:pStyle w:val="HTML"/>
      </w:pPr>
      <w:r>
        <w:t>санкциям",  Требования к внешнему аудиту банков,  и финансово-кредитных</w:t>
      </w:r>
    </w:p>
    <w:p w14:paraId="59A6A847" w14:textId="77777777" w:rsidR="00307107" w:rsidRDefault="00307107">
      <w:pPr>
        <w:pStyle w:val="HTML"/>
      </w:pPr>
      <w:r>
        <w:t>учреждений,  лицензируемых Национальным банком  Кыргызской  Республики,</w:t>
      </w:r>
    </w:p>
    <w:p w14:paraId="69929DFB" w14:textId="77777777" w:rsidR="00307107" w:rsidRDefault="00307107">
      <w:pPr>
        <w:pStyle w:val="HTML"/>
      </w:pPr>
      <w:r>
        <w:t>Инструкцию  по определению стандарта адекватности капитала коммерческих</w:t>
      </w:r>
    </w:p>
    <w:p w14:paraId="38C39F7E" w14:textId="77777777" w:rsidR="00307107" w:rsidRDefault="00307107">
      <w:pPr>
        <w:pStyle w:val="HTML"/>
      </w:pPr>
      <w:r>
        <w:t>банков Кыргызской Республики,  утвержденные  постановлениями  Правления</w:t>
      </w:r>
    </w:p>
    <w:p w14:paraId="43CA8189" w14:textId="77777777" w:rsidR="00307107" w:rsidRDefault="00307107">
      <w:pPr>
        <w:pStyle w:val="HTML"/>
      </w:pPr>
      <w:r>
        <w:t>НБКР NN 21/6,  14/1,  26/3,  26/15 и 19/3 от 1 сентября 1995 года, от 8</w:t>
      </w:r>
    </w:p>
    <w:p w14:paraId="4AD839AA" w14:textId="77777777" w:rsidR="00307107" w:rsidRDefault="00307107">
      <w:pPr>
        <w:pStyle w:val="HTML"/>
      </w:pPr>
      <w:r>
        <w:t>июля 1997 года,  от 24 декабря 1997 года и от 12 августа 1998 года, со-</w:t>
      </w:r>
    </w:p>
    <w:p w14:paraId="642900E1" w14:textId="77777777" w:rsidR="00307107" w:rsidRDefault="00307107">
      <w:pPr>
        <w:pStyle w:val="HTML"/>
      </w:pPr>
      <w:r>
        <w:t>ответственно.</w:t>
      </w:r>
    </w:p>
    <w:p w14:paraId="14139494" w14:textId="77777777" w:rsidR="00307107" w:rsidRDefault="00307107">
      <w:pPr>
        <w:pStyle w:val="HTML"/>
      </w:pPr>
      <w:r>
        <w:t xml:space="preserve">     2. Признать утратившими силу изменения и дополнения в Положение  о</w:t>
      </w:r>
    </w:p>
    <w:p w14:paraId="4E37A744" w14:textId="77777777" w:rsidR="00307107" w:rsidRDefault="00307107">
      <w:pPr>
        <w:pStyle w:val="HTML"/>
      </w:pPr>
      <w:r>
        <w:t xml:space="preserve">предупредительных  мерах  и  санкциях,  </w:t>
      </w:r>
      <w:r>
        <w:t>применяемых Национальным банком</w:t>
      </w:r>
    </w:p>
    <w:p w14:paraId="4818A9B4" w14:textId="77777777" w:rsidR="00307107" w:rsidRDefault="00307107">
      <w:pPr>
        <w:pStyle w:val="HTML"/>
      </w:pPr>
      <w:r>
        <w:t>Кыргызской Республики, утвержденные постановлением правления НБКР от 16</w:t>
      </w:r>
    </w:p>
    <w:p w14:paraId="75333B99" w14:textId="77777777" w:rsidR="00307107" w:rsidRDefault="00307107">
      <w:pPr>
        <w:pStyle w:val="HTML"/>
      </w:pPr>
      <w:r>
        <w:t>сентября 1998 года № 24/1.</w:t>
      </w:r>
    </w:p>
    <w:p w14:paraId="49825B49" w14:textId="77777777" w:rsidR="00307107" w:rsidRDefault="00307107">
      <w:pPr>
        <w:pStyle w:val="HTML"/>
      </w:pPr>
      <w:r>
        <w:t xml:space="preserve">     3. Настоящее постановление ввести в действие с 20 ноября 1998  го-</w:t>
      </w:r>
    </w:p>
    <w:p w14:paraId="28F4DF5B" w14:textId="77777777" w:rsidR="00307107" w:rsidRDefault="00307107">
      <w:pPr>
        <w:pStyle w:val="HTML"/>
      </w:pPr>
      <w:r>
        <w:t>да, за исключением изменений и дополнений в Положение о предупредитель-</w:t>
      </w:r>
    </w:p>
    <w:p w14:paraId="552965BF" w14:textId="77777777" w:rsidR="00307107" w:rsidRDefault="00307107">
      <w:pPr>
        <w:pStyle w:val="HTML"/>
      </w:pPr>
      <w:r>
        <w:t>ных мерах и санкциях,  применяемых Национальным банком Кыргызской  Рес-</w:t>
      </w:r>
    </w:p>
    <w:p w14:paraId="3031395D" w14:textId="77777777" w:rsidR="00307107" w:rsidRDefault="00307107">
      <w:pPr>
        <w:pStyle w:val="HTML"/>
      </w:pPr>
      <w:r>
        <w:t>публики,  которые вводятся в действие с момента государственной регист-</w:t>
      </w:r>
    </w:p>
    <w:p w14:paraId="6B726A9E" w14:textId="77777777" w:rsidR="00307107" w:rsidRDefault="00307107">
      <w:pPr>
        <w:pStyle w:val="HTML"/>
      </w:pPr>
      <w:r>
        <w:t>рации.</w:t>
      </w:r>
    </w:p>
    <w:p w14:paraId="1F711454" w14:textId="77777777" w:rsidR="00307107" w:rsidRDefault="00307107">
      <w:pPr>
        <w:pStyle w:val="HTML"/>
      </w:pPr>
      <w:r>
        <w:t xml:space="preserve">     4. Юридическому отделу совместно с Управлением банковского надзора</w:t>
      </w:r>
    </w:p>
    <w:p w14:paraId="5025A7C4" w14:textId="77777777" w:rsidR="00307107" w:rsidRDefault="00307107">
      <w:pPr>
        <w:pStyle w:val="HTML"/>
      </w:pPr>
      <w:r>
        <w:t>провести государственную регистрацию изменений в Положение о  предупре-</w:t>
      </w:r>
    </w:p>
    <w:p w14:paraId="4FA1EE75" w14:textId="77777777" w:rsidR="00307107" w:rsidRDefault="00307107">
      <w:pPr>
        <w:pStyle w:val="HTML"/>
      </w:pPr>
      <w:r>
        <w:t>дительных мерах и санкциях,  применяемых Национальным банком Кыргызской</w:t>
      </w:r>
    </w:p>
    <w:p w14:paraId="1245D9B2" w14:textId="77777777" w:rsidR="00307107" w:rsidRDefault="00307107">
      <w:pPr>
        <w:pStyle w:val="HTML"/>
      </w:pPr>
      <w:r>
        <w:t>Республики в Министерстве юстиции Кыргызской Республики.</w:t>
      </w:r>
    </w:p>
    <w:p w14:paraId="1CBD3751" w14:textId="77777777" w:rsidR="00307107" w:rsidRDefault="00307107">
      <w:pPr>
        <w:pStyle w:val="HTML"/>
      </w:pPr>
      <w:r>
        <w:t xml:space="preserve">     5. Управлению  банковского  надзора  довести до сведения областных</w:t>
      </w:r>
    </w:p>
    <w:p w14:paraId="21FFD400" w14:textId="77777777" w:rsidR="00307107" w:rsidRDefault="00307107">
      <w:pPr>
        <w:pStyle w:val="HTML"/>
      </w:pPr>
      <w:r>
        <w:t>Управлений НБКР настоящее постановление и до сведения коммерческих бан-</w:t>
      </w:r>
    </w:p>
    <w:p w14:paraId="6E74D8F7" w14:textId="77777777" w:rsidR="00307107" w:rsidRDefault="00307107">
      <w:pPr>
        <w:pStyle w:val="HTML"/>
      </w:pPr>
      <w:r>
        <w:t>ков и РСК - выписку из настоящего постановления, включающую изменения и</w:t>
      </w:r>
    </w:p>
    <w:p w14:paraId="13B47B30" w14:textId="77777777" w:rsidR="00307107" w:rsidRDefault="00307107">
      <w:pPr>
        <w:pStyle w:val="HTML"/>
      </w:pPr>
      <w:r>
        <w:t>дополнения, касающиеся их деятельности.</w:t>
      </w:r>
    </w:p>
    <w:p w14:paraId="0DE692DE" w14:textId="77777777" w:rsidR="00307107" w:rsidRDefault="00307107">
      <w:pPr>
        <w:pStyle w:val="HTML"/>
      </w:pPr>
      <w:r>
        <w:t xml:space="preserve">     6. Контроль  за  исполнением настоящего постановления возложить на</w:t>
      </w:r>
    </w:p>
    <w:p w14:paraId="619D0B7D" w14:textId="77777777" w:rsidR="00307107" w:rsidRDefault="00307107">
      <w:pPr>
        <w:pStyle w:val="HTML"/>
      </w:pPr>
      <w:r>
        <w:t>М.Таранчиеву - Заместителя Председателя НБКР.</w:t>
      </w:r>
    </w:p>
    <w:p w14:paraId="60CEA721" w14:textId="77777777" w:rsidR="00307107" w:rsidRDefault="00307107">
      <w:pPr>
        <w:pStyle w:val="HTML"/>
      </w:pPr>
    </w:p>
    <w:p w14:paraId="72EE8C54" w14:textId="77777777" w:rsidR="00307107" w:rsidRDefault="00307107">
      <w:pPr>
        <w:pStyle w:val="HTML"/>
      </w:pPr>
      <w:r>
        <w:t xml:space="preserve">     Председатель Правления Национального</w:t>
      </w:r>
    </w:p>
    <w:p w14:paraId="448A6F92" w14:textId="77777777" w:rsidR="00307107" w:rsidRDefault="00307107">
      <w:pPr>
        <w:pStyle w:val="HTML"/>
      </w:pPr>
      <w:r>
        <w:t xml:space="preserve">     банка Кыргызской Республики                        М.Султанов</w:t>
      </w:r>
    </w:p>
    <w:p w14:paraId="0DE71407" w14:textId="77777777" w:rsidR="00307107" w:rsidRDefault="00307107">
      <w:pPr>
        <w:pStyle w:val="HTML"/>
      </w:pPr>
    </w:p>
    <w:p w14:paraId="74F7F7CD" w14:textId="77777777" w:rsidR="00307107" w:rsidRDefault="00307107">
      <w:pPr>
        <w:pStyle w:val="HTML"/>
      </w:pPr>
    </w:p>
    <w:p w14:paraId="67EA7A91" w14:textId="77777777" w:rsidR="00307107" w:rsidRDefault="00307107">
      <w:pPr>
        <w:pStyle w:val="HTML"/>
      </w:pPr>
      <w:r>
        <w:t xml:space="preserve">                                                   Утверждены</w:t>
      </w:r>
    </w:p>
    <w:p w14:paraId="296CF9B3" w14:textId="77777777" w:rsidR="00307107" w:rsidRDefault="00307107">
      <w:pPr>
        <w:pStyle w:val="HTML"/>
      </w:pPr>
      <w:r>
        <w:t xml:space="preserve">                                            постановлением Правления</w:t>
      </w:r>
    </w:p>
    <w:p w14:paraId="54B40684" w14:textId="77777777" w:rsidR="00307107" w:rsidRDefault="00307107">
      <w:pPr>
        <w:pStyle w:val="HTML"/>
      </w:pPr>
      <w:r>
        <w:t xml:space="preserve">                                               Национального банка</w:t>
      </w:r>
    </w:p>
    <w:p w14:paraId="196AE287" w14:textId="77777777" w:rsidR="00307107" w:rsidRDefault="00307107">
      <w:pPr>
        <w:pStyle w:val="HTML"/>
      </w:pPr>
      <w:r>
        <w:t xml:space="preserve">                                              Кыргызской Республики</w:t>
      </w:r>
    </w:p>
    <w:p w14:paraId="34811016" w14:textId="77777777" w:rsidR="00307107" w:rsidRDefault="00307107">
      <w:pPr>
        <w:pStyle w:val="HTML"/>
      </w:pPr>
      <w:r>
        <w:t xml:space="preserve">                                          от 17 ноября 1998 года № 30/5</w:t>
      </w:r>
    </w:p>
    <w:p w14:paraId="5652FAED" w14:textId="77777777" w:rsidR="00307107" w:rsidRDefault="00307107">
      <w:pPr>
        <w:pStyle w:val="HTML"/>
      </w:pPr>
      <w:r>
        <w:t>@1</w:t>
      </w:r>
    </w:p>
    <w:p w14:paraId="48713542" w14:textId="77777777" w:rsidR="00307107" w:rsidRDefault="00307107">
      <w:pPr>
        <w:pStyle w:val="HTML"/>
      </w:pPr>
      <w:r>
        <w:t xml:space="preserve">         </w:t>
      </w:r>
      <w:r>
        <w:t xml:space="preserve">               ИЗМЕНЕНИЯ И ДОПОЛНЕНИЯ</w:t>
      </w:r>
    </w:p>
    <w:p w14:paraId="3A14F2AE" w14:textId="77777777" w:rsidR="00307107" w:rsidRDefault="00307107">
      <w:pPr>
        <w:pStyle w:val="HTML"/>
      </w:pPr>
      <w:r>
        <w:t xml:space="preserve">                   в некоторые нормативные документы</w:t>
      </w:r>
    </w:p>
    <w:p w14:paraId="50AEBE8C" w14:textId="77777777" w:rsidR="00307107" w:rsidRDefault="00307107">
      <w:pPr>
        <w:pStyle w:val="HTML"/>
      </w:pPr>
      <w:r>
        <w:t xml:space="preserve">               Национального банка Кыргызской Республики</w:t>
      </w:r>
    </w:p>
    <w:p w14:paraId="5AD0E9AF" w14:textId="77777777" w:rsidR="00307107" w:rsidRDefault="00307107">
      <w:pPr>
        <w:pStyle w:val="HTML"/>
      </w:pPr>
    </w:p>
    <w:p w14:paraId="1BA1BCD6" w14:textId="77777777" w:rsidR="00307107" w:rsidRDefault="00307107">
      <w:pPr>
        <w:pStyle w:val="HTML"/>
      </w:pPr>
      <w:r>
        <w:t xml:space="preserve">          (В редакции постановлений Правления Нацбанка КР от</w:t>
      </w:r>
    </w:p>
    <w:p w14:paraId="26D6248D" w14:textId="77777777" w:rsidR="00307107" w:rsidRDefault="00307107">
      <w:pPr>
        <w:pStyle w:val="HTML"/>
      </w:pPr>
      <w:r>
        <w:t xml:space="preserve"> </w:t>
      </w:r>
      <w:hyperlink r:id="rId9" w:history="1">
        <w:r>
          <w:rPr>
            <w:rStyle w:val="a3"/>
          </w:rPr>
          <w:t>21 июля 2004 года № 18/2</w:t>
        </w:r>
      </w:hyperlink>
      <w:r>
        <w:t xml:space="preserve">, </w:t>
      </w:r>
      <w:hyperlink r:id="rId10" w:history="1">
        <w:r>
          <w:rPr>
            <w:rStyle w:val="a3"/>
          </w:rPr>
          <w:t>15 сентября 2004 года № 24/4</w:t>
        </w:r>
      </w:hyperlink>
      <w:r>
        <w:t>,</w:t>
      </w:r>
    </w:p>
    <w:p w14:paraId="004501A7" w14:textId="77777777" w:rsidR="00307107" w:rsidRDefault="00307107">
      <w:pPr>
        <w:pStyle w:val="HTML"/>
      </w:pPr>
      <w:r>
        <w:t xml:space="preserve">                       </w:t>
      </w:r>
      <w:hyperlink r:id="rId11" w:history="1">
        <w:r>
          <w:rPr>
            <w:rStyle w:val="a3"/>
          </w:rPr>
          <w:t>19 мая 2005 года № 16/2</w:t>
        </w:r>
      </w:hyperlink>
      <w:r>
        <w:t>)</w:t>
      </w:r>
    </w:p>
    <w:p w14:paraId="725D21A2" w14:textId="77777777" w:rsidR="00307107" w:rsidRDefault="00307107">
      <w:pPr>
        <w:pStyle w:val="HTML"/>
      </w:pPr>
    </w:p>
    <w:p w14:paraId="79E02602" w14:textId="77777777" w:rsidR="00307107" w:rsidRDefault="00307107">
      <w:pPr>
        <w:pStyle w:val="HTML"/>
      </w:pPr>
      <w:r>
        <w:t xml:space="preserve">     I.  (Утратил  силу  в соответствии с </w:t>
      </w:r>
      <w:hyperlink r:id="rId12" w:history="1">
        <w:r>
          <w:rPr>
            <w:rStyle w:val="a3"/>
          </w:rPr>
          <w:t>постановлением</w:t>
        </w:r>
      </w:hyperlink>
      <w:r>
        <w:t xml:space="preserve"> Правления Нацбанка КР от 15 сентября 2004 года № 24/4)</w:t>
      </w:r>
    </w:p>
    <w:p w14:paraId="271F0101" w14:textId="77777777" w:rsidR="00307107" w:rsidRDefault="00307107">
      <w:pPr>
        <w:pStyle w:val="HTML"/>
      </w:pPr>
      <w:r>
        <w:t xml:space="preserve">     II. Правила регулирования банков в Кыргызской Республике,  утверж-</w:t>
      </w:r>
    </w:p>
    <w:p w14:paraId="6B765AF4" w14:textId="77777777" w:rsidR="00307107" w:rsidRDefault="00307107">
      <w:pPr>
        <w:pStyle w:val="HTML"/>
      </w:pPr>
      <w:r>
        <w:t>денные постановлением Правления Национального банка от 8 июля 1997 года</w:t>
      </w:r>
    </w:p>
    <w:p w14:paraId="368C2971" w14:textId="77777777" w:rsidR="00307107" w:rsidRDefault="00307107">
      <w:pPr>
        <w:pStyle w:val="HTML"/>
      </w:pPr>
      <w:r>
        <w:t>№ 14/1.</w:t>
      </w:r>
    </w:p>
    <w:p w14:paraId="3A1EB5FC" w14:textId="77777777" w:rsidR="00307107" w:rsidRDefault="00307107">
      <w:pPr>
        <w:pStyle w:val="HTML"/>
      </w:pPr>
      <w:r>
        <w:t xml:space="preserve">     1. Пункт 4.3. изложить в следующей редакции:</w:t>
      </w:r>
    </w:p>
    <w:p w14:paraId="47384788" w14:textId="77777777" w:rsidR="00307107" w:rsidRDefault="00307107">
      <w:pPr>
        <w:pStyle w:val="HTML"/>
      </w:pPr>
      <w:r>
        <w:t xml:space="preserve">     "4.3. Все кредиты (и другие приравненные к ним заменители), выдан-</w:t>
      </w:r>
    </w:p>
    <w:p w14:paraId="551D1515" w14:textId="77777777" w:rsidR="00307107" w:rsidRDefault="00307107">
      <w:pPr>
        <w:pStyle w:val="HTML"/>
      </w:pPr>
      <w:r>
        <w:t>ные различным заемщикам,  при подсчете  норматива  максимального  риска</w:t>
      </w:r>
    </w:p>
    <w:p w14:paraId="57BE96F3" w14:textId="77777777" w:rsidR="00307107" w:rsidRDefault="00307107">
      <w:pPr>
        <w:pStyle w:val="HTML"/>
      </w:pPr>
      <w:r>
        <w:t>должны суммироваться и рассматриваться, как единая совокупная задолжен-</w:t>
      </w:r>
    </w:p>
    <w:p w14:paraId="45B1DDB1" w14:textId="77777777" w:rsidR="00307107" w:rsidRDefault="00307107">
      <w:pPr>
        <w:pStyle w:val="HTML"/>
      </w:pPr>
      <w:r>
        <w:t>ность,  если невозврат кредита,  полученного одним заемщиком, неминуемо</w:t>
      </w:r>
    </w:p>
    <w:p w14:paraId="53929AFA" w14:textId="77777777" w:rsidR="00307107" w:rsidRDefault="00307107">
      <w:pPr>
        <w:pStyle w:val="HTML"/>
      </w:pPr>
      <w:r>
        <w:t>повлечет за собой проблемы с возвратностью кредита,  полученного другим</w:t>
      </w:r>
    </w:p>
    <w:p w14:paraId="3A505431" w14:textId="77777777" w:rsidR="00307107" w:rsidRDefault="00307107">
      <w:pPr>
        <w:pStyle w:val="HTML"/>
      </w:pPr>
      <w:r>
        <w:t>заемщиком. При этом, рассматривая различные кредиты на предмет суммиро-</w:t>
      </w:r>
    </w:p>
    <w:p w14:paraId="36BAC0CE" w14:textId="77777777" w:rsidR="00307107" w:rsidRDefault="00307107">
      <w:pPr>
        <w:pStyle w:val="HTML"/>
      </w:pPr>
      <w:r>
        <w:t>вания  их как единого риска,  следует изучать степень взаимосвязанности</w:t>
      </w:r>
    </w:p>
    <w:p w14:paraId="358372FB" w14:textId="77777777" w:rsidR="00307107" w:rsidRDefault="00307107">
      <w:pPr>
        <w:pStyle w:val="HTML"/>
      </w:pPr>
      <w:r>
        <w:t>заемщиков,  состояние отраслей хозяйства, в которые будут вложены заем-</w:t>
      </w:r>
    </w:p>
    <w:p w14:paraId="0EDEE05A" w14:textId="77777777" w:rsidR="00307107" w:rsidRDefault="00307107">
      <w:pPr>
        <w:pStyle w:val="HTML"/>
      </w:pPr>
      <w:r>
        <w:t>ные средства,  опыт и качество работы заемщиков в этих отраслях,  прог-</w:t>
      </w:r>
    </w:p>
    <w:p w14:paraId="17519605" w14:textId="77777777" w:rsidR="00307107" w:rsidRDefault="00307107">
      <w:pPr>
        <w:pStyle w:val="HTML"/>
      </w:pPr>
      <w:r>
        <w:t>нозные условия погашения кредитов и  т.д.  Необходимо  также  тщательно</w:t>
      </w:r>
    </w:p>
    <w:p w14:paraId="2FF4EF92" w14:textId="77777777" w:rsidR="00307107" w:rsidRDefault="00307107">
      <w:pPr>
        <w:pStyle w:val="HTML"/>
      </w:pPr>
      <w:r>
        <w:t>проанализировать и оценить,  как может повлиять невозврат кредита одним</w:t>
      </w:r>
    </w:p>
    <w:p w14:paraId="62977EE4" w14:textId="77777777" w:rsidR="00307107" w:rsidRDefault="00307107">
      <w:pPr>
        <w:pStyle w:val="HTML"/>
      </w:pPr>
      <w:r>
        <w:t>заемщиком на возвратность кредита другого заемщика.</w:t>
      </w:r>
    </w:p>
    <w:p w14:paraId="68EBDC46" w14:textId="77777777" w:rsidR="00307107" w:rsidRDefault="00307107">
      <w:pPr>
        <w:pStyle w:val="HTML"/>
      </w:pPr>
      <w:r>
        <w:t xml:space="preserve">     Критерии, при  которых  различные  кредиты  могут  суммироваться и</w:t>
      </w:r>
    </w:p>
    <w:p w14:paraId="3B6E5567" w14:textId="77777777" w:rsidR="00307107" w:rsidRDefault="00307107">
      <w:pPr>
        <w:pStyle w:val="HTML"/>
      </w:pPr>
      <w:r>
        <w:t>рассматриваться как единый риск, следующие:</w:t>
      </w:r>
    </w:p>
    <w:p w14:paraId="12CF2072" w14:textId="77777777" w:rsidR="00307107" w:rsidRDefault="00307107">
      <w:pPr>
        <w:pStyle w:val="HTML"/>
      </w:pPr>
      <w:r>
        <w:t xml:space="preserve">     а) перекрестные гарантии;</w:t>
      </w:r>
    </w:p>
    <w:p w14:paraId="2F1C6897" w14:textId="77777777" w:rsidR="00307107" w:rsidRDefault="00307107">
      <w:pPr>
        <w:pStyle w:val="HTML"/>
      </w:pPr>
      <w:r>
        <w:t xml:space="preserve">     б) значительная финансовая взаимозависимость.  Значительная финан-</w:t>
      </w:r>
    </w:p>
    <w:p w14:paraId="6FE54504" w14:textId="77777777" w:rsidR="00307107" w:rsidRDefault="00307107">
      <w:pPr>
        <w:pStyle w:val="HTML"/>
      </w:pPr>
      <w:r>
        <w:t>совая взаимозависимость,  в том числе и через договоренности о взаимном</w:t>
      </w:r>
    </w:p>
    <w:p w14:paraId="49959454" w14:textId="77777777" w:rsidR="00307107" w:rsidRDefault="00307107">
      <w:pPr>
        <w:pStyle w:val="HTML"/>
      </w:pPr>
      <w:r>
        <w:t>сотрудничестве,  существует,  как правило,  если 50 или более процентов</w:t>
      </w:r>
    </w:p>
    <w:p w14:paraId="0A682752" w14:textId="77777777" w:rsidR="00307107" w:rsidRDefault="00307107">
      <w:pPr>
        <w:pStyle w:val="HTML"/>
      </w:pPr>
      <w:r>
        <w:t>годового  валового  дохода  (расхода) или других поступлений и платежей</w:t>
      </w:r>
    </w:p>
    <w:p w14:paraId="58B92F3B" w14:textId="77777777" w:rsidR="00307107" w:rsidRDefault="00307107">
      <w:pPr>
        <w:pStyle w:val="HTML"/>
      </w:pPr>
      <w:r>
        <w:t>одного заемщика произошли в результате сделок с другим заемщиком;</w:t>
      </w:r>
    </w:p>
    <w:p w14:paraId="5355DE59" w14:textId="77777777" w:rsidR="00307107" w:rsidRDefault="00307107">
      <w:pPr>
        <w:pStyle w:val="HTML"/>
      </w:pPr>
      <w:r>
        <w:t xml:space="preserve">     в) для возврата кредитов используется один и тот же источник.</w:t>
      </w:r>
    </w:p>
    <w:p w14:paraId="203FD619" w14:textId="77777777" w:rsidR="00307107" w:rsidRDefault="00307107">
      <w:pPr>
        <w:pStyle w:val="HTML"/>
      </w:pPr>
      <w:r>
        <w:t xml:space="preserve">     При оценке возможного риска невозврата, заложенного в том или ином</w:t>
      </w:r>
    </w:p>
    <w:p w14:paraId="4C0547C9" w14:textId="77777777" w:rsidR="00307107" w:rsidRDefault="00307107">
      <w:pPr>
        <w:pStyle w:val="HTML"/>
      </w:pPr>
      <w:r>
        <w:t>кредите, необходимо, прежде всего, основываться на качественных показа-</w:t>
      </w:r>
    </w:p>
    <w:p w14:paraId="019FC789" w14:textId="77777777" w:rsidR="00307107" w:rsidRDefault="00307107">
      <w:pPr>
        <w:pStyle w:val="HTML"/>
      </w:pPr>
      <w:r>
        <w:t>телях. Количественные показатели могут использоваться только в тех слу-</w:t>
      </w:r>
    </w:p>
    <w:p w14:paraId="69B67A41" w14:textId="77777777" w:rsidR="00307107" w:rsidRDefault="00307107">
      <w:pPr>
        <w:pStyle w:val="HTML"/>
      </w:pPr>
      <w:r>
        <w:t>чаях,  когда у лиц,  рассматривающих кредиты, после оценки всех качест-</w:t>
      </w:r>
    </w:p>
    <w:p w14:paraId="187D0541" w14:textId="77777777" w:rsidR="00307107" w:rsidRDefault="00307107">
      <w:pPr>
        <w:pStyle w:val="HTML"/>
      </w:pPr>
      <w:r>
        <w:t>венных показателей возникли какие-либо сомнения. В этом случае для раз-</w:t>
      </w:r>
    </w:p>
    <w:p w14:paraId="0F3F544D" w14:textId="77777777" w:rsidR="00307107" w:rsidRDefault="00307107">
      <w:pPr>
        <w:pStyle w:val="HTML"/>
      </w:pPr>
      <w:r>
        <w:t>решения этих сомнений можно прибегнуть к количественным показателям".</w:t>
      </w:r>
    </w:p>
    <w:p w14:paraId="0B91BE9B" w14:textId="77777777" w:rsidR="00307107" w:rsidRDefault="00307107">
      <w:pPr>
        <w:pStyle w:val="HTML"/>
      </w:pPr>
      <w:r>
        <w:t xml:space="preserve">     2. Пункт 4.5. изложить в следующей редакции:</w:t>
      </w:r>
    </w:p>
    <w:p w14:paraId="7149EF5C" w14:textId="77777777" w:rsidR="00307107" w:rsidRDefault="00307107">
      <w:pPr>
        <w:pStyle w:val="HTML"/>
      </w:pPr>
      <w:r>
        <w:t xml:space="preserve">     "4.5. В  случае если согласно требованиям п.4.3 суммируется задол-</w:t>
      </w:r>
    </w:p>
    <w:p w14:paraId="3C709F52" w14:textId="77777777" w:rsidR="00307107" w:rsidRDefault="00307107">
      <w:pPr>
        <w:pStyle w:val="HTML"/>
      </w:pPr>
      <w:r>
        <w:t>женность нескольких заемщиков, которые подпадают под требования различ-</w:t>
      </w:r>
    </w:p>
    <w:p w14:paraId="479CF337" w14:textId="77777777" w:rsidR="00307107" w:rsidRDefault="00307107">
      <w:pPr>
        <w:pStyle w:val="HTML"/>
      </w:pPr>
      <w:r>
        <w:t>ных  граф таблицы из п.4.2.,  то общая совокупная задолженность заемщи-</w:t>
      </w:r>
    </w:p>
    <w:p w14:paraId="6B2B6A6E" w14:textId="77777777" w:rsidR="00307107" w:rsidRDefault="00307107">
      <w:pPr>
        <w:pStyle w:val="HTML"/>
      </w:pPr>
      <w:r>
        <w:t>ков, рассматриваемая как единый риск, не должна превышать норматив мак-</w:t>
      </w:r>
    </w:p>
    <w:p w14:paraId="7B9EFBE9" w14:textId="77777777" w:rsidR="00307107" w:rsidRDefault="00307107">
      <w:pPr>
        <w:pStyle w:val="HTML"/>
      </w:pPr>
      <w:r>
        <w:t>симального риска,  определенный для заемщиков, подпадающих под требова-</w:t>
      </w:r>
    </w:p>
    <w:p w14:paraId="1D3326E3" w14:textId="77777777" w:rsidR="00307107" w:rsidRDefault="00307107">
      <w:pPr>
        <w:pStyle w:val="HTML"/>
      </w:pPr>
      <w:r>
        <w:t>ния графы с наименьшим порядковым номером.  При этом  общая  совокупная</w:t>
      </w:r>
    </w:p>
    <w:p w14:paraId="4E679513" w14:textId="77777777" w:rsidR="00307107" w:rsidRDefault="00307107">
      <w:pPr>
        <w:pStyle w:val="HTML"/>
      </w:pPr>
      <w:r>
        <w:t>задолженность заемщиков,  подпадающих в пределы одной графы,  не должна</w:t>
      </w:r>
    </w:p>
    <w:p w14:paraId="76CEE619" w14:textId="77777777" w:rsidR="00307107" w:rsidRDefault="00307107">
      <w:pPr>
        <w:pStyle w:val="HTML"/>
      </w:pPr>
      <w:r>
        <w:t>превышать норматив максимального риска, определенный для этой графы".</w:t>
      </w:r>
    </w:p>
    <w:p w14:paraId="7A5E3202" w14:textId="77777777" w:rsidR="00307107" w:rsidRDefault="00307107">
      <w:pPr>
        <w:pStyle w:val="HTML"/>
      </w:pPr>
      <w:r>
        <w:t xml:space="preserve">     III. (Утратил  силу в соответствии с постановлением Правления Нац-</w:t>
      </w:r>
    </w:p>
    <w:p w14:paraId="0AB16A58" w14:textId="77777777" w:rsidR="00307107" w:rsidRDefault="00307107">
      <w:pPr>
        <w:pStyle w:val="HTML"/>
      </w:pPr>
      <w:r>
        <w:t>банка КР от 19 мая 2005 года N 16/2)</w:t>
      </w:r>
    </w:p>
    <w:p w14:paraId="53496FEF" w14:textId="77777777" w:rsidR="00307107" w:rsidRDefault="00307107">
      <w:pPr>
        <w:pStyle w:val="HTML"/>
      </w:pPr>
      <w:r>
        <w:t xml:space="preserve">     IV. Положение "О Комиссии по санкциям", утвержденное постановлени-</w:t>
      </w:r>
    </w:p>
    <w:p w14:paraId="435805FB" w14:textId="77777777" w:rsidR="00307107" w:rsidRDefault="00307107">
      <w:pPr>
        <w:pStyle w:val="HTML"/>
      </w:pPr>
      <w:r>
        <w:t>ем Правления Национального банка от 24 декабря 1997 года № 26/3.</w:t>
      </w:r>
    </w:p>
    <w:p w14:paraId="22EA4614" w14:textId="77777777" w:rsidR="00307107" w:rsidRDefault="00307107">
      <w:pPr>
        <w:pStyle w:val="HTML"/>
      </w:pPr>
      <w:r>
        <w:t xml:space="preserve">     1. Пункт 2.1. Раздела 2 изложить в следующей редакции:</w:t>
      </w:r>
    </w:p>
    <w:p w14:paraId="108F2338" w14:textId="77777777" w:rsidR="00307107" w:rsidRDefault="00307107">
      <w:pPr>
        <w:pStyle w:val="HTML"/>
      </w:pPr>
      <w:r>
        <w:t xml:space="preserve">     "2.1. В  полномочия Комиссии входит рассмотрение совершенных нару-</w:t>
      </w:r>
    </w:p>
    <w:p w14:paraId="5E46C66D" w14:textId="77777777" w:rsidR="00307107" w:rsidRDefault="00307107">
      <w:pPr>
        <w:pStyle w:val="HTML"/>
      </w:pPr>
      <w:r>
        <w:t>шений и принятие решений по применению следующих видов  предупредитель-</w:t>
      </w:r>
    </w:p>
    <w:p w14:paraId="5C372E72" w14:textId="77777777" w:rsidR="00307107" w:rsidRDefault="00307107">
      <w:pPr>
        <w:pStyle w:val="HTML"/>
      </w:pPr>
      <w:r>
        <w:t>ных мер и санкций:</w:t>
      </w:r>
    </w:p>
    <w:p w14:paraId="4BFDA601" w14:textId="77777777" w:rsidR="00307107" w:rsidRDefault="00307107">
      <w:pPr>
        <w:pStyle w:val="HTML"/>
      </w:pPr>
      <w:r>
        <w:t xml:space="preserve">     - назначение квалифицированного консультанта;</w:t>
      </w:r>
    </w:p>
    <w:p w14:paraId="5CD63EFE" w14:textId="77777777" w:rsidR="00307107" w:rsidRDefault="00307107">
      <w:pPr>
        <w:pStyle w:val="HTML"/>
      </w:pPr>
      <w:r>
        <w:t xml:space="preserve">     - введение более высоких экономических нормативов;</w:t>
      </w:r>
    </w:p>
    <w:p w14:paraId="223B6CD1" w14:textId="77777777" w:rsidR="00307107" w:rsidRDefault="00307107">
      <w:pPr>
        <w:pStyle w:val="HTML"/>
      </w:pPr>
      <w:r>
        <w:t xml:space="preserve">     </w:t>
      </w:r>
      <w:r>
        <w:t>- принятие решения о вводе прямого банковского надзора;</w:t>
      </w:r>
    </w:p>
    <w:p w14:paraId="5CCA5FE5" w14:textId="77777777" w:rsidR="00307107" w:rsidRDefault="00307107">
      <w:pPr>
        <w:pStyle w:val="HTML"/>
      </w:pPr>
      <w:r>
        <w:t xml:space="preserve">     - наложение денежного штрафа с банка;</w:t>
      </w:r>
    </w:p>
    <w:p w14:paraId="5ACDC974" w14:textId="77777777" w:rsidR="00307107" w:rsidRDefault="00307107">
      <w:pPr>
        <w:pStyle w:val="HTML"/>
      </w:pPr>
      <w:r>
        <w:t xml:space="preserve">     - наложение денежного штрафа с отдельных членов Совета и  исполни-</w:t>
      </w:r>
    </w:p>
    <w:p w14:paraId="23B64B3F" w14:textId="77777777" w:rsidR="00307107" w:rsidRDefault="00307107">
      <w:pPr>
        <w:pStyle w:val="HTML"/>
      </w:pPr>
      <w:r>
        <w:t>тельных должностных лиц банка;</w:t>
      </w:r>
    </w:p>
    <w:p w14:paraId="23717D24" w14:textId="77777777" w:rsidR="00307107" w:rsidRDefault="00307107">
      <w:pPr>
        <w:pStyle w:val="HTML"/>
      </w:pPr>
      <w:r>
        <w:t xml:space="preserve">     - приостановление или ограничение некоторых видов банковских  опе-</w:t>
      </w:r>
    </w:p>
    <w:p w14:paraId="53DA8BF8" w14:textId="77777777" w:rsidR="00307107" w:rsidRDefault="00307107">
      <w:pPr>
        <w:pStyle w:val="HTML"/>
      </w:pPr>
      <w:r>
        <w:t>раций;</w:t>
      </w:r>
    </w:p>
    <w:p w14:paraId="02388449" w14:textId="77777777" w:rsidR="00307107" w:rsidRDefault="00307107">
      <w:pPr>
        <w:pStyle w:val="HTML"/>
      </w:pPr>
      <w:r>
        <w:t xml:space="preserve">     - предъявление требования о замене исполнительных должностных  лиц</w:t>
      </w:r>
    </w:p>
    <w:p w14:paraId="4D379A2B" w14:textId="77777777" w:rsidR="00307107" w:rsidRDefault="00307107">
      <w:pPr>
        <w:pStyle w:val="HTML"/>
      </w:pPr>
      <w:r>
        <w:t>банка;</w:t>
      </w:r>
    </w:p>
    <w:p w14:paraId="69223F8F" w14:textId="77777777" w:rsidR="00307107" w:rsidRDefault="00307107">
      <w:pPr>
        <w:pStyle w:val="HTML"/>
      </w:pPr>
      <w:r>
        <w:t xml:space="preserve">     - предъявление требования о проведении внепланового аудита за счет</w:t>
      </w:r>
    </w:p>
    <w:p w14:paraId="61ED3CEB" w14:textId="77777777" w:rsidR="00307107" w:rsidRDefault="00307107">
      <w:pPr>
        <w:pStyle w:val="HTML"/>
      </w:pPr>
      <w:r>
        <w:t>средств проверяемого".</w:t>
      </w:r>
    </w:p>
    <w:p w14:paraId="6546F9C1" w14:textId="77777777" w:rsidR="00307107" w:rsidRDefault="00307107">
      <w:pPr>
        <w:pStyle w:val="HTML"/>
      </w:pPr>
      <w:r>
        <w:t xml:space="preserve">     V. Требования к внешнему аудиту банков и  финансово-кредитных  уч-</w:t>
      </w:r>
    </w:p>
    <w:p w14:paraId="6EE86103" w14:textId="77777777" w:rsidR="00307107" w:rsidRDefault="00307107">
      <w:pPr>
        <w:pStyle w:val="HTML"/>
      </w:pPr>
      <w:r>
        <w:t>реждений,  лицензируемых Национальным банком Кыргызской Республики, ут-</w:t>
      </w:r>
    </w:p>
    <w:p w14:paraId="63DEB29D" w14:textId="77777777" w:rsidR="00307107" w:rsidRDefault="00307107">
      <w:pPr>
        <w:pStyle w:val="HTML"/>
      </w:pPr>
      <w:r>
        <w:t>вержденные постановлением Правления Национального банка от  24  декабря</w:t>
      </w:r>
    </w:p>
    <w:p w14:paraId="71771B0E" w14:textId="77777777" w:rsidR="00307107" w:rsidRDefault="00307107">
      <w:pPr>
        <w:pStyle w:val="HTML"/>
      </w:pPr>
      <w:r>
        <w:t>1997 года № 26/15.</w:t>
      </w:r>
    </w:p>
    <w:p w14:paraId="0155E91E" w14:textId="77777777" w:rsidR="00307107" w:rsidRDefault="00307107">
      <w:pPr>
        <w:pStyle w:val="HTML"/>
      </w:pPr>
      <w:r>
        <w:t xml:space="preserve">     1. По пункту 4:</w:t>
      </w:r>
    </w:p>
    <w:p w14:paraId="57DCCF48" w14:textId="77777777" w:rsidR="00307107" w:rsidRDefault="00307107">
      <w:pPr>
        <w:pStyle w:val="HTML"/>
      </w:pPr>
      <w:r>
        <w:t xml:space="preserve">     1.1. В предложении "В программу аудиторской проверки банка или фи-</w:t>
      </w:r>
    </w:p>
    <w:p w14:paraId="4D08DD84" w14:textId="77777777" w:rsidR="00307107" w:rsidRDefault="00307107">
      <w:pPr>
        <w:pStyle w:val="HTML"/>
      </w:pPr>
      <w:r>
        <w:t>нансово-кредитного учреждения должны быть включены следующие  вопросы:"</w:t>
      </w:r>
    </w:p>
    <w:p w14:paraId="6826E685" w14:textId="77777777" w:rsidR="00307107" w:rsidRDefault="00307107">
      <w:pPr>
        <w:pStyle w:val="HTML"/>
      </w:pPr>
      <w:r>
        <w:t>слово "программу" заменить словом "объем".</w:t>
      </w:r>
    </w:p>
    <w:p w14:paraId="376666CA" w14:textId="77777777" w:rsidR="00307107" w:rsidRDefault="00307107">
      <w:pPr>
        <w:pStyle w:val="HTML"/>
      </w:pPr>
      <w:r>
        <w:t xml:space="preserve">     1.2. Исключить из пункта 4 следующие подпункты:</w:t>
      </w:r>
    </w:p>
    <w:p w14:paraId="6E82317D" w14:textId="77777777" w:rsidR="00307107" w:rsidRDefault="00307107">
      <w:pPr>
        <w:pStyle w:val="HTML"/>
      </w:pPr>
      <w:r>
        <w:t xml:space="preserve">     - соблюдение  установленных Национальным банком Кыргызской Респуб-</w:t>
      </w:r>
    </w:p>
    <w:p w14:paraId="13B18E03" w14:textId="77777777" w:rsidR="00307107" w:rsidRDefault="00307107">
      <w:pPr>
        <w:pStyle w:val="HTML"/>
      </w:pPr>
      <w:r>
        <w:t>лики обязательных экономических нормативов;...</w:t>
      </w:r>
    </w:p>
    <w:p w14:paraId="1DA1B779" w14:textId="77777777" w:rsidR="00307107" w:rsidRDefault="00307107">
      <w:pPr>
        <w:pStyle w:val="HTML"/>
      </w:pPr>
      <w:r>
        <w:t xml:space="preserve">     - выполнение обязательных резервных требований;...</w:t>
      </w:r>
    </w:p>
    <w:p w14:paraId="60086124" w14:textId="77777777" w:rsidR="00307107" w:rsidRDefault="00307107">
      <w:pPr>
        <w:pStyle w:val="HTML"/>
      </w:pPr>
      <w:r>
        <w:t xml:space="preserve">     - выполнение предписаний, требований и директивных указаний Нацио-</w:t>
      </w:r>
    </w:p>
    <w:p w14:paraId="3C838728" w14:textId="77777777" w:rsidR="00307107" w:rsidRDefault="00307107">
      <w:pPr>
        <w:pStyle w:val="HTML"/>
      </w:pPr>
      <w:r>
        <w:t>нального банка Кыргызской Республики.</w:t>
      </w:r>
    </w:p>
    <w:p w14:paraId="1CE4E4A6" w14:textId="77777777" w:rsidR="00307107" w:rsidRDefault="00307107">
      <w:pPr>
        <w:pStyle w:val="HTML"/>
      </w:pPr>
      <w:r>
        <w:t xml:space="preserve">     1.3. Подпункт 8 пункта 4, начинающийся со слов "соответствие уста-</w:t>
      </w:r>
    </w:p>
    <w:p w14:paraId="142462FD" w14:textId="77777777" w:rsidR="00307107" w:rsidRDefault="00307107">
      <w:pPr>
        <w:pStyle w:val="HTML"/>
      </w:pPr>
      <w:r>
        <w:t>новления  и  ведения  корреспондентских отношений..." дополнить словами</w:t>
      </w:r>
    </w:p>
    <w:p w14:paraId="52F63D9B" w14:textId="77777777" w:rsidR="00307107" w:rsidRDefault="00307107">
      <w:pPr>
        <w:pStyle w:val="HTML"/>
      </w:pPr>
      <w:r>
        <w:t>"(проверка осуществляется путем получения аудиторской компанией по сво-</w:t>
      </w:r>
    </w:p>
    <w:p w14:paraId="4BA637E7" w14:textId="77777777" w:rsidR="00307107" w:rsidRDefault="00307107">
      <w:pPr>
        <w:pStyle w:val="HTML"/>
      </w:pPr>
      <w:r>
        <w:t>им запросам подтверждений по остаткам на счетах от банков-корреспонден-</w:t>
      </w:r>
    </w:p>
    <w:p w14:paraId="42BB7588" w14:textId="77777777" w:rsidR="00307107" w:rsidRDefault="00307107">
      <w:pPr>
        <w:pStyle w:val="HTML"/>
      </w:pPr>
      <w:r>
        <w:t>тов, независимо от наличия в банке такого подтверждения)".</w:t>
      </w:r>
    </w:p>
    <w:p w14:paraId="2C98A95D" w14:textId="77777777" w:rsidR="00307107" w:rsidRDefault="00307107">
      <w:pPr>
        <w:pStyle w:val="HTML"/>
      </w:pPr>
      <w:r>
        <w:t xml:space="preserve">     1.4. Подпункт  19  пункта  4,  начинающийся словами "другие вопро-</w:t>
      </w:r>
    </w:p>
    <w:p w14:paraId="77A62F25" w14:textId="77777777" w:rsidR="00307107" w:rsidRDefault="00307107">
      <w:pPr>
        <w:pStyle w:val="HTML"/>
      </w:pPr>
      <w:r>
        <w:t>сы..." изложить в следующей редакции:</w:t>
      </w:r>
    </w:p>
    <w:p w14:paraId="3D6BA0E4" w14:textId="77777777" w:rsidR="00307107" w:rsidRDefault="00307107">
      <w:pPr>
        <w:pStyle w:val="HTML"/>
      </w:pPr>
      <w:r>
        <w:t xml:space="preserve">     - "другие вопросы,  по усмотрению банка,  финансово-кредитного уч-</w:t>
      </w:r>
    </w:p>
    <w:p w14:paraId="65082DCE" w14:textId="77777777" w:rsidR="00307107" w:rsidRDefault="00307107">
      <w:pPr>
        <w:pStyle w:val="HTML"/>
      </w:pPr>
      <w:r>
        <w:t>реждения или аудиторской фирмы".</w:t>
      </w:r>
    </w:p>
    <w:p w14:paraId="05D23605" w14:textId="77777777" w:rsidR="00307107" w:rsidRDefault="00307107">
      <w:pPr>
        <w:pStyle w:val="HTML"/>
      </w:pPr>
      <w:r>
        <w:t xml:space="preserve">     2. В  пункте  5  между  словами "в виде Заключения" вставить слово</w:t>
      </w:r>
    </w:p>
    <w:p w14:paraId="6C6F0CCB" w14:textId="77777777" w:rsidR="00307107" w:rsidRDefault="00307107">
      <w:pPr>
        <w:pStyle w:val="HTML"/>
      </w:pPr>
      <w:r>
        <w:t>"единого".</w:t>
      </w:r>
    </w:p>
    <w:p w14:paraId="7B4AC3AD" w14:textId="77777777" w:rsidR="00307107" w:rsidRDefault="00307107">
      <w:pPr>
        <w:pStyle w:val="HTML"/>
      </w:pPr>
      <w:r>
        <w:t xml:space="preserve">     3. По пункту 6:</w:t>
      </w:r>
    </w:p>
    <w:p w14:paraId="7E41AE78" w14:textId="77777777" w:rsidR="00307107" w:rsidRDefault="00307107">
      <w:pPr>
        <w:pStyle w:val="HTML"/>
      </w:pPr>
      <w:r>
        <w:t xml:space="preserve">     3.1. Подпункт, начинающийся со слов "об аудиторской фирме...", из-</w:t>
      </w:r>
    </w:p>
    <w:p w14:paraId="38CF1DB7" w14:textId="77777777" w:rsidR="00307107" w:rsidRDefault="00307107">
      <w:pPr>
        <w:pStyle w:val="HTML"/>
      </w:pPr>
      <w:r>
        <w:t>ложить в следующей редакции:</w:t>
      </w:r>
    </w:p>
    <w:p w14:paraId="7CB3D383" w14:textId="77777777" w:rsidR="00307107" w:rsidRDefault="00307107">
      <w:pPr>
        <w:pStyle w:val="HTML"/>
      </w:pPr>
      <w:r>
        <w:t xml:space="preserve">     - "об аудиторской фирме (полное  официальное  наименование  фирмы,</w:t>
      </w:r>
    </w:p>
    <w:p w14:paraId="19C64739" w14:textId="77777777" w:rsidR="00307107" w:rsidRDefault="00307107">
      <w:pPr>
        <w:pStyle w:val="HTML"/>
      </w:pPr>
      <w:r>
        <w:t>юридический  адрес  и  телефон;  номер,  дату выдачи лицензии и срок ее</w:t>
      </w:r>
    </w:p>
    <w:p w14:paraId="66A70848" w14:textId="77777777" w:rsidR="00307107" w:rsidRDefault="00307107">
      <w:pPr>
        <w:pStyle w:val="HTML"/>
      </w:pPr>
      <w:r>
        <w:t>действия; номер и дату выдачи регистрационного свидетельства)".</w:t>
      </w:r>
    </w:p>
    <w:p w14:paraId="30F5A34D" w14:textId="77777777" w:rsidR="00307107" w:rsidRDefault="00307107">
      <w:pPr>
        <w:pStyle w:val="HTML"/>
      </w:pPr>
      <w:r>
        <w:t xml:space="preserve">     3.2. В подпункте,  начинающемся со слов "о проверяемом клиенте..."</w:t>
      </w:r>
    </w:p>
    <w:p w14:paraId="5A867F16" w14:textId="77777777" w:rsidR="00307107" w:rsidRDefault="00307107">
      <w:pPr>
        <w:pStyle w:val="HTML"/>
      </w:pPr>
      <w:r>
        <w:t>перед словами "наименование банка" добавить слова "полное официальное".</w:t>
      </w:r>
    </w:p>
    <w:p w14:paraId="74C65F15" w14:textId="77777777" w:rsidR="00307107" w:rsidRDefault="00307107">
      <w:pPr>
        <w:pStyle w:val="HTML"/>
      </w:pPr>
      <w:r>
        <w:t xml:space="preserve">     3.3. Исключить подпункт,  начинающийся словами: "продолжительность</w:t>
      </w:r>
    </w:p>
    <w:p w14:paraId="793A9EA3" w14:textId="77777777" w:rsidR="00307107" w:rsidRDefault="00307107">
      <w:pPr>
        <w:pStyle w:val="HTML"/>
      </w:pPr>
      <w:r>
        <w:t>аудиторской проверки...".</w:t>
      </w:r>
    </w:p>
    <w:p w14:paraId="58E4D6B6" w14:textId="77777777" w:rsidR="00307107" w:rsidRDefault="00307107">
      <w:pPr>
        <w:pStyle w:val="HTML"/>
      </w:pPr>
      <w:r>
        <w:t xml:space="preserve">     3.4. Подпункт,  начинающийся  словами "тип проведения проверки..."</w:t>
      </w:r>
    </w:p>
    <w:p w14:paraId="5E0DFBED" w14:textId="77777777" w:rsidR="00307107" w:rsidRDefault="00307107">
      <w:pPr>
        <w:pStyle w:val="HTML"/>
      </w:pPr>
      <w:r>
        <w:t>заменить на следующий:</w:t>
      </w:r>
    </w:p>
    <w:p w14:paraId="59869DF2" w14:textId="77777777" w:rsidR="00307107" w:rsidRDefault="00307107">
      <w:pPr>
        <w:pStyle w:val="HTML"/>
      </w:pPr>
      <w:r>
        <w:t xml:space="preserve">     - "сведения о масштабе и ходе аудиторской проверки;"</w:t>
      </w:r>
    </w:p>
    <w:p w14:paraId="1C662781" w14:textId="77777777" w:rsidR="00307107" w:rsidRDefault="00307107">
      <w:pPr>
        <w:pStyle w:val="HTML"/>
      </w:pPr>
      <w:r>
        <w:t xml:space="preserve">     4. Дополнить Требования пунктом 8 следующего содержания:</w:t>
      </w:r>
    </w:p>
    <w:p w14:paraId="16064A7F" w14:textId="77777777" w:rsidR="00307107" w:rsidRDefault="00307107">
      <w:pPr>
        <w:pStyle w:val="HTML"/>
      </w:pPr>
      <w:r>
        <w:t xml:space="preserve">     "8. Национальный банк Кыргызской Республики может потребовать под-</w:t>
      </w:r>
    </w:p>
    <w:p w14:paraId="0A649A52" w14:textId="77777777" w:rsidR="00307107" w:rsidRDefault="00307107">
      <w:pPr>
        <w:pStyle w:val="HTML"/>
      </w:pPr>
      <w:r>
        <w:t>робный отчет (или письмо руководству) о проведенной аудиторской провер-</w:t>
      </w:r>
    </w:p>
    <w:p w14:paraId="5080E766" w14:textId="77777777" w:rsidR="00307107" w:rsidRDefault="00307107">
      <w:pPr>
        <w:pStyle w:val="HTML"/>
      </w:pPr>
      <w:r>
        <w:t>ке".</w:t>
      </w:r>
    </w:p>
    <w:p w14:paraId="7C3A02F3" w14:textId="77777777" w:rsidR="00307107" w:rsidRDefault="00307107">
      <w:pPr>
        <w:pStyle w:val="HTML"/>
      </w:pPr>
      <w:r>
        <w:t xml:space="preserve">     5. Изменить нумерацию пункта 8 на 9.</w:t>
      </w:r>
    </w:p>
    <w:p w14:paraId="58902EBE" w14:textId="77777777" w:rsidR="00307107" w:rsidRDefault="00307107">
      <w:pPr>
        <w:pStyle w:val="HTML"/>
      </w:pPr>
      <w:r>
        <w:t xml:space="preserve">     VI. (Утратил  силу  в соответствии с постановлением Правления Нац-</w:t>
      </w:r>
    </w:p>
    <w:p w14:paraId="2E5E22A4" w14:textId="77777777" w:rsidR="00307107" w:rsidRDefault="00307107">
      <w:pPr>
        <w:pStyle w:val="HTML"/>
      </w:pPr>
      <w:r>
        <w:t>банка КР от 21 июля 2004 года № 18/2)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107"/>
    <w:rsid w:val="003071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A2D5BE"/>
  <w15:chartTrackingRefBased/>
  <w15:docId w15:val="{E8A3A4D6-6CF8-4287-9B6C-A704A2962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Pr>
      <w:rFonts w:ascii="Consolas" w:eastAsiaTheme="minorEastAsia" w:hAnsi="Consolas"/>
    </w:rPr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1125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31299" TargetMode="External"/><Relationship Id="rId12" Type="http://schemas.openxmlformats.org/officeDocument/2006/relationships/hyperlink" Target="https://cbd.minjust.gov.kg/3139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31394" TargetMode="External"/><Relationship Id="rId11" Type="http://schemas.openxmlformats.org/officeDocument/2006/relationships/hyperlink" Target="https://cbd.minjust.gov.kg/31299" TargetMode="External"/><Relationship Id="rId5" Type="http://schemas.openxmlformats.org/officeDocument/2006/relationships/hyperlink" Target="https://cbd.minjust.gov.kg/31369" TargetMode="External"/><Relationship Id="rId10" Type="http://schemas.openxmlformats.org/officeDocument/2006/relationships/hyperlink" Target="https://cbd.minjust.gov.kg/31394" TargetMode="External"/><Relationship Id="rId4" Type="http://schemas.openxmlformats.org/officeDocument/2006/relationships/hyperlink" Target="https://cbd.minjust.gov.kg/202591" TargetMode="External"/><Relationship Id="rId9" Type="http://schemas.openxmlformats.org/officeDocument/2006/relationships/hyperlink" Target="https://cbd.minjust.gov.kg/31369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1541</Words>
  <Characters>8784</Characters>
  <Application>Microsoft Office Word</Application>
  <DocSecurity>0</DocSecurity>
  <Lines>73</Lines>
  <Paragraphs>20</Paragraphs>
  <ScaleCrop>false</ScaleCrop>
  <Company/>
  <LinksUpToDate>false</LinksUpToDate>
  <CharactersWithSpaces>10305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2023-12-15T17:37:00Z</dcterms:created>
  <dcterms:modified xsi:type="dcterms:W3CDTF">2023-12-15T17:37:00Z</dcterms:modified>
</cp:coreProperties>
</file>