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8127F" w14:textId="77777777" w:rsidR="00805BE7" w:rsidRDefault="00805BE7">
      <w:pPr>
        <w:pStyle w:val="HTML"/>
      </w:pPr>
      <w:r>
        <w:t xml:space="preserve">                            УТРАТИЛО СИЛУ</w:t>
      </w:r>
      <w:r>
        <w:br/>
        <w:t xml:space="preserve">   в соответствии с постановлением Правления Национального банка КР</w:t>
      </w:r>
    </w:p>
    <w:p w14:paraId="4A6A8587" w14:textId="77777777" w:rsidR="00805BE7" w:rsidRDefault="00805BE7">
      <w:pPr>
        <w:pStyle w:val="HTML"/>
      </w:pPr>
      <w:r>
        <w:t xml:space="preserve">                    </w:t>
      </w:r>
      <w:hyperlink r:id="rId4" w:history="1">
        <w:r>
          <w:rPr>
            <w:rStyle w:val="a3"/>
          </w:rPr>
          <w:t>от 4 мая 2005 года №14/3</w:t>
        </w:r>
      </w:hyperlink>
      <w:r>
        <w:t>)</w:t>
      </w:r>
    </w:p>
    <w:p w14:paraId="73915B64" w14:textId="77777777" w:rsidR="00805BE7" w:rsidRDefault="00805BE7">
      <w:pPr>
        <w:pStyle w:val="HTML"/>
      </w:pPr>
    </w:p>
    <w:p w14:paraId="2A6BF2E1" w14:textId="77777777" w:rsidR="00805BE7" w:rsidRDefault="00805BE7">
      <w:pPr>
        <w:pStyle w:val="HTML"/>
      </w:pPr>
      <w:r>
        <w:t xml:space="preserve">Зарегистрировано  в  Министерстве юстиции Кыргызской  Республики  </w:t>
      </w:r>
    </w:p>
    <w:p w14:paraId="0A517CC8" w14:textId="77777777" w:rsidR="00805BE7" w:rsidRDefault="00805BE7">
      <w:pPr>
        <w:pStyle w:val="HTML"/>
      </w:pPr>
      <w:r>
        <w:t>27 апреля 2004 года. Регистрационный номер 54-04</w:t>
      </w:r>
    </w:p>
    <w:p w14:paraId="732CAC5E" w14:textId="77777777" w:rsidR="00805BE7" w:rsidRDefault="00805BE7">
      <w:pPr>
        <w:pStyle w:val="HTML"/>
      </w:pPr>
      <w:r>
        <w:t xml:space="preserve">  </w:t>
      </w:r>
    </w:p>
    <w:p w14:paraId="13DD7655" w14:textId="77777777" w:rsidR="00805BE7" w:rsidRDefault="00805BE7">
      <w:pPr>
        <w:pStyle w:val="HTML"/>
      </w:pPr>
      <w:r>
        <w:t>г.Бишкек</w:t>
      </w:r>
    </w:p>
    <w:p w14:paraId="321148D0" w14:textId="77777777" w:rsidR="00805BE7" w:rsidRDefault="00805BE7">
      <w:pPr>
        <w:pStyle w:val="HTML"/>
      </w:pPr>
      <w:r>
        <w:t>от 27 марта 2004 года № 6/6</w:t>
      </w:r>
    </w:p>
    <w:p w14:paraId="5C23144D" w14:textId="77777777" w:rsidR="00805BE7" w:rsidRDefault="00805BE7">
      <w:pPr>
        <w:pStyle w:val="HTML"/>
      </w:pPr>
      <w:r>
        <w:t xml:space="preserve">  </w:t>
      </w:r>
    </w:p>
    <w:p w14:paraId="48CEA56A" w14:textId="77777777" w:rsidR="00805BE7" w:rsidRDefault="00805BE7">
      <w:pPr>
        <w:pStyle w:val="HTML"/>
      </w:pPr>
      <w:r>
        <w:t xml:space="preserve">              ПОСТАНОВЛЕНИЕ ПРАВЛЕНИЯ НАЦИОНАЛЬНОГО БАНКА</w:t>
      </w:r>
    </w:p>
    <w:p w14:paraId="3AACAC60" w14:textId="77777777" w:rsidR="00805BE7" w:rsidRDefault="00805BE7">
      <w:pPr>
        <w:pStyle w:val="HTML"/>
      </w:pPr>
      <w:r>
        <w:t xml:space="preserve">                         КЫРГЫЗСКОЙ РЕСПУБЛИКИ</w:t>
      </w:r>
    </w:p>
    <w:p w14:paraId="0D5DA2B0" w14:textId="77777777" w:rsidR="00805BE7" w:rsidRDefault="00805BE7">
      <w:pPr>
        <w:pStyle w:val="HTML"/>
      </w:pPr>
      <w:r>
        <w:t xml:space="preserve">  </w:t>
      </w:r>
    </w:p>
    <w:p w14:paraId="5C36FC2C" w14:textId="77777777" w:rsidR="00805BE7" w:rsidRDefault="00805BE7">
      <w:pPr>
        <w:pStyle w:val="HTML"/>
      </w:pPr>
      <w:r>
        <w:t xml:space="preserve">             О внесении изменений и дополнений в Положение</w:t>
      </w:r>
    </w:p>
    <w:p w14:paraId="447513B4" w14:textId="77777777" w:rsidR="00805BE7" w:rsidRDefault="00805BE7">
      <w:pPr>
        <w:pStyle w:val="HTML"/>
      </w:pPr>
      <w:r>
        <w:t xml:space="preserve">                   о лицензировании кредитных союзов</w:t>
      </w:r>
    </w:p>
    <w:p w14:paraId="5A81B38F" w14:textId="77777777" w:rsidR="00805BE7" w:rsidRDefault="00805BE7">
      <w:pPr>
        <w:pStyle w:val="HTML"/>
      </w:pPr>
      <w:r>
        <w:t xml:space="preserve">  </w:t>
      </w:r>
    </w:p>
    <w:p w14:paraId="3CD2669E" w14:textId="77777777" w:rsidR="00805BE7" w:rsidRDefault="00805BE7">
      <w:pPr>
        <w:pStyle w:val="HTML"/>
      </w:pPr>
      <w:r>
        <w:t xml:space="preserve">    В  целях  расширения  круга  операций,  осуществляемых  кредитными</w:t>
      </w:r>
    </w:p>
    <w:p w14:paraId="6EB783ED" w14:textId="77777777" w:rsidR="00805BE7" w:rsidRDefault="00805BE7">
      <w:pPr>
        <w:pStyle w:val="HTML"/>
      </w:pPr>
      <w:r>
        <w:t>союзами  и  внедрения  операций  по финансовому  лизингу  в  кредитных</w:t>
      </w:r>
    </w:p>
    <w:p w14:paraId="114D14B6" w14:textId="77777777" w:rsidR="00805BE7" w:rsidRDefault="00805BE7">
      <w:pPr>
        <w:pStyle w:val="HTML"/>
      </w:pPr>
      <w:r>
        <w:t>союзах,    Правление   Национального   банка   Кыргызской   Республики</w:t>
      </w:r>
    </w:p>
    <w:p w14:paraId="55203619" w14:textId="77777777" w:rsidR="00805BE7" w:rsidRDefault="00805BE7">
      <w:pPr>
        <w:pStyle w:val="HTML"/>
      </w:pPr>
      <w:r>
        <w:t>постановляет:</w:t>
      </w:r>
    </w:p>
    <w:p w14:paraId="4FC84ED3" w14:textId="77777777" w:rsidR="00805BE7" w:rsidRDefault="00805BE7">
      <w:pPr>
        <w:pStyle w:val="HTML"/>
      </w:pPr>
      <w:r>
        <w:t xml:space="preserve">    1.  Утвердить  изменения и дополнения в </w:t>
      </w:r>
      <w:hyperlink r:id="rId5" w:history="1">
        <w:r>
          <w:rPr>
            <w:rStyle w:val="a3"/>
          </w:rPr>
          <w:t>Положение</w:t>
        </w:r>
      </w:hyperlink>
      <w:r>
        <w:t xml:space="preserve"> о лицензировании</w:t>
      </w:r>
    </w:p>
    <w:p w14:paraId="5284C427" w14:textId="77777777" w:rsidR="00805BE7" w:rsidRDefault="00805BE7">
      <w:pPr>
        <w:pStyle w:val="HTML"/>
      </w:pPr>
      <w:r>
        <w:t xml:space="preserve">кредитных  союзов (прилагается), утвержденное </w:t>
      </w:r>
      <w:hyperlink r:id="rId6" w:history="1">
        <w:r>
          <w:rPr>
            <w:rStyle w:val="a3"/>
          </w:rPr>
          <w:t>постановлением</w:t>
        </w:r>
      </w:hyperlink>
      <w:r>
        <w:t xml:space="preserve"> Правления</w:t>
      </w:r>
    </w:p>
    <w:p w14:paraId="4A65DB4B" w14:textId="77777777" w:rsidR="00805BE7" w:rsidRDefault="00805BE7">
      <w:pPr>
        <w:pStyle w:val="HTML"/>
      </w:pPr>
      <w:r>
        <w:t>Национального  банка Кыргызской Республики № 8/1 от  13  февраля  2002</w:t>
      </w:r>
    </w:p>
    <w:p w14:paraId="409A9EE4" w14:textId="77777777" w:rsidR="00805BE7" w:rsidRDefault="00805BE7">
      <w:pPr>
        <w:pStyle w:val="HTML"/>
      </w:pPr>
      <w:r>
        <w:t>года (Зарегистрировано в Министерстве юстиции Кыргызской Республики 28</w:t>
      </w:r>
    </w:p>
    <w:p w14:paraId="06CE7815" w14:textId="77777777" w:rsidR="00805BE7" w:rsidRDefault="00805BE7">
      <w:pPr>
        <w:pStyle w:val="HTML"/>
      </w:pPr>
      <w:r>
        <w:t>февраля 2002 года. Регистрационный номер 38-02).</w:t>
      </w:r>
    </w:p>
    <w:p w14:paraId="39E17CA5" w14:textId="77777777" w:rsidR="00805BE7" w:rsidRDefault="00805BE7">
      <w:pPr>
        <w:pStyle w:val="HTML"/>
      </w:pPr>
      <w:r>
        <w:t xml:space="preserve">    2.  Управлению  методологии надзора и лицензирования  совместно  с</w:t>
      </w:r>
    </w:p>
    <w:p w14:paraId="1A779691" w14:textId="77777777" w:rsidR="00805BE7" w:rsidRDefault="00805BE7">
      <w:pPr>
        <w:pStyle w:val="HTML"/>
      </w:pPr>
      <w:r>
        <w:t>Юридическим  отделом в установленном порядке провести  государственную</w:t>
      </w:r>
    </w:p>
    <w:p w14:paraId="78D7FD3B" w14:textId="77777777" w:rsidR="00805BE7" w:rsidRDefault="00805BE7">
      <w:pPr>
        <w:pStyle w:val="HTML"/>
      </w:pPr>
      <w:r>
        <w:t>регистрацию настоящего постановления в Министерстве юстиции Кыргызской</w:t>
      </w:r>
    </w:p>
    <w:p w14:paraId="111AC85B" w14:textId="77777777" w:rsidR="00805BE7" w:rsidRDefault="00805BE7">
      <w:pPr>
        <w:pStyle w:val="HTML"/>
      </w:pPr>
      <w:r>
        <w:t>Республики.</w:t>
      </w:r>
    </w:p>
    <w:p w14:paraId="4B8511B7" w14:textId="77777777" w:rsidR="00805BE7" w:rsidRDefault="00805BE7">
      <w:pPr>
        <w:pStyle w:val="HTML"/>
      </w:pPr>
      <w:r>
        <w:t xml:space="preserve">    3. Настоящее постановление вступает в силу по истечении 10 дней  с</w:t>
      </w:r>
    </w:p>
    <w:p w14:paraId="4B057E55" w14:textId="77777777" w:rsidR="00805BE7" w:rsidRDefault="00805BE7">
      <w:pPr>
        <w:pStyle w:val="HTML"/>
      </w:pPr>
      <w:r>
        <w:t xml:space="preserve">момента  опубликования  в  официальных  изданиях  </w:t>
      </w:r>
      <w:r>
        <w:t>Национального  банка</w:t>
      </w:r>
    </w:p>
    <w:p w14:paraId="2CCC6F74" w14:textId="77777777" w:rsidR="00805BE7" w:rsidRDefault="00805BE7">
      <w:pPr>
        <w:pStyle w:val="HTML"/>
      </w:pPr>
      <w:r>
        <w:t>Кыргызской Республики после государственной регистрации в Министерстве</w:t>
      </w:r>
    </w:p>
    <w:p w14:paraId="39DC702F" w14:textId="77777777" w:rsidR="00805BE7" w:rsidRDefault="00805BE7">
      <w:pPr>
        <w:pStyle w:val="HTML"/>
      </w:pPr>
      <w:r>
        <w:t>юстиции Кыргызской Республики.</w:t>
      </w:r>
    </w:p>
    <w:p w14:paraId="58C89A02" w14:textId="77777777" w:rsidR="00805BE7" w:rsidRDefault="00805BE7">
      <w:pPr>
        <w:pStyle w:val="HTML"/>
      </w:pPr>
      <w:r>
        <w:t xml:space="preserve">    4.  Контроль за исполнением настоящего постановления возложить  на</w:t>
      </w:r>
    </w:p>
    <w:p w14:paraId="22C91DE3" w14:textId="77777777" w:rsidR="00805BE7" w:rsidRDefault="00805BE7">
      <w:pPr>
        <w:pStyle w:val="HTML"/>
      </w:pPr>
      <w:r>
        <w:t>Абдыбалы тегин Суеркула, члена Правления Национального банка.</w:t>
      </w:r>
    </w:p>
    <w:p w14:paraId="188C5B2B" w14:textId="77777777" w:rsidR="00805BE7" w:rsidRDefault="00805BE7">
      <w:pPr>
        <w:pStyle w:val="HTML"/>
      </w:pPr>
      <w:r>
        <w:t xml:space="preserve">  </w:t>
      </w:r>
    </w:p>
    <w:p w14:paraId="5B9241F5" w14:textId="77777777" w:rsidR="00805BE7" w:rsidRDefault="00805BE7">
      <w:pPr>
        <w:pStyle w:val="HTML"/>
      </w:pPr>
      <w:r>
        <w:t>Председатель Правления Национального</w:t>
      </w:r>
    </w:p>
    <w:p w14:paraId="14F93CD5" w14:textId="77777777" w:rsidR="00805BE7" w:rsidRDefault="00805BE7">
      <w:pPr>
        <w:pStyle w:val="HTML"/>
      </w:pPr>
      <w:r>
        <w:t>банка Кыргызской Республики                               Сарбанов У.К.</w:t>
      </w:r>
    </w:p>
    <w:p w14:paraId="389F6F47" w14:textId="77777777" w:rsidR="00805BE7" w:rsidRDefault="00805BE7">
      <w:pPr>
        <w:pStyle w:val="HTML"/>
      </w:pPr>
    </w:p>
    <w:p w14:paraId="577CBD99" w14:textId="77777777" w:rsidR="00805BE7" w:rsidRDefault="00805BE7">
      <w:pPr>
        <w:pStyle w:val="HTML"/>
      </w:pPr>
    </w:p>
    <w:p w14:paraId="6782895F" w14:textId="77777777" w:rsidR="00805BE7" w:rsidRDefault="00805BE7">
      <w:pPr>
        <w:pStyle w:val="HTML"/>
      </w:pPr>
      <w:r>
        <w:t>Члены правления:                                       Абдуманапов Э.С.</w:t>
      </w:r>
    </w:p>
    <w:p w14:paraId="15DCE5D8" w14:textId="77777777" w:rsidR="00805BE7" w:rsidRDefault="00805BE7">
      <w:pPr>
        <w:pStyle w:val="HTML"/>
      </w:pPr>
      <w:r>
        <w:t xml:space="preserve">                                                      Абдыбалы тегин С.</w:t>
      </w:r>
    </w:p>
    <w:p w14:paraId="566A4B43" w14:textId="77777777" w:rsidR="00805BE7" w:rsidRDefault="00805BE7">
      <w:pPr>
        <w:pStyle w:val="HTML"/>
      </w:pPr>
      <w:r>
        <w:t xml:space="preserve">                                                         Джуматаев Т.Н.</w:t>
      </w:r>
    </w:p>
    <w:p w14:paraId="46D6213B" w14:textId="77777777" w:rsidR="00805BE7" w:rsidRDefault="00805BE7">
      <w:pPr>
        <w:pStyle w:val="HTML"/>
      </w:pPr>
      <w:r>
        <w:t xml:space="preserve">                                                       Дыйканбаева Г.С.</w:t>
      </w:r>
    </w:p>
    <w:p w14:paraId="1FC5B0BF" w14:textId="77777777" w:rsidR="00805BE7" w:rsidRDefault="00805BE7">
      <w:pPr>
        <w:pStyle w:val="HTML"/>
      </w:pPr>
      <w:r>
        <w:t xml:space="preserve">                                                        Молдоканов Ш.И.</w:t>
      </w:r>
    </w:p>
    <w:p w14:paraId="7E1A60D5" w14:textId="77777777" w:rsidR="00805BE7" w:rsidRDefault="00805BE7">
      <w:pPr>
        <w:pStyle w:val="HTML"/>
      </w:pPr>
      <w:r>
        <w:t xml:space="preserve">                                                        Мырзабаева М.А.</w:t>
      </w:r>
    </w:p>
    <w:p w14:paraId="5501B63A" w14:textId="77777777" w:rsidR="00805BE7" w:rsidRDefault="00805BE7">
      <w:pPr>
        <w:pStyle w:val="HTML"/>
      </w:pPr>
      <w:r>
        <w:t xml:space="preserve">                                                         Цыплакова Л.Н.</w:t>
      </w:r>
    </w:p>
    <w:p w14:paraId="3DB8A9CF" w14:textId="77777777" w:rsidR="00805BE7" w:rsidRDefault="00805BE7">
      <w:pPr>
        <w:pStyle w:val="HTML"/>
      </w:pPr>
      <w:r>
        <w:t xml:space="preserve">                                                        Шаршекеева К.Ш.</w:t>
      </w:r>
    </w:p>
    <w:p w14:paraId="705742C3" w14:textId="77777777" w:rsidR="00805BE7" w:rsidRDefault="00805BE7">
      <w:pPr>
        <w:pStyle w:val="HTML"/>
      </w:pPr>
      <w:r>
        <w:t xml:space="preserve">  </w:t>
      </w:r>
    </w:p>
    <w:p w14:paraId="5EA92780" w14:textId="77777777" w:rsidR="00805BE7" w:rsidRDefault="00805BE7">
      <w:pPr>
        <w:pStyle w:val="HTML"/>
      </w:pPr>
    </w:p>
    <w:p w14:paraId="1A5D52A9" w14:textId="77777777" w:rsidR="00805BE7" w:rsidRDefault="00805BE7">
      <w:pPr>
        <w:pStyle w:val="HTML"/>
      </w:pPr>
      <w:r>
        <w:t xml:space="preserve">  </w:t>
      </w:r>
    </w:p>
    <w:p w14:paraId="0938EC39" w14:textId="77777777" w:rsidR="00805BE7" w:rsidRDefault="00805BE7">
      <w:pPr>
        <w:pStyle w:val="HTML"/>
      </w:pPr>
      <w:r>
        <w:t xml:space="preserve">  </w:t>
      </w:r>
    </w:p>
    <w:p w14:paraId="67CAFD7A" w14:textId="77777777" w:rsidR="00805BE7" w:rsidRDefault="00805BE7">
      <w:pPr>
        <w:pStyle w:val="HTML"/>
      </w:pPr>
      <w:r>
        <w:t xml:space="preserve">                                                          Утверждены</w:t>
      </w:r>
    </w:p>
    <w:p w14:paraId="716B290E" w14:textId="77777777" w:rsidR="00805BE7" w:rsidRDefault="00805BE7">
      <w:pPr>
        <w:pStyle w:val="HTML"/>
      </w:pPr>
      <w:r>
        <w:t xml:space="preserve">                                              </w:t>
      </w:r>
      <w:hyperlink r:id="rId7" w:history="1">
        <w:r>
          <w:rPr>
            <w:rStyle w:val="a3"/>
          </w:rPr>
          <w:t>постановлением</w:t>
        </w:r>
      </w:hyperlink>
      <w:r>
        <w:t xml:space="preserve"> Правления</w:t>
      </w:r>
    </w:p>
    <w:p w14:paraId="3712E1F7" w14:textId="77777777" w:rsidR="00805BE7" w:rsidRDefault="00805BE7">
      <w:pPr>
        <w:pStyle w:val="HTML"/>
      </w:pPr>
      <w:r>
        <w:t xml:space="preserve">                                                   Национального банка</w:t>
      </w:r>
    </w:p>
    <w:p w14:paraId="6A739F83" w14:textId="77777777" w:rsidR="00805BE7" w:rsidRDefault="00805BE7">
      <w:pPr>
        <w:pStyle w:val="HTML"/>
      </w:pPr>
      <w:r>
        <w:t xml:space="preserve">                                                 Кыргызской Республики</w:t>
      </w:r>
    </w:p>
    <w:p w14:paraId="70BB5C2C" w14:textId="77777777" w:rsidR="00805BE7" w:rsidRDefault="00805BE7">
      <w:pPr>
        <w:pStyle w:val="HTML"/>
      </w:pPr>
      <w:r>
        <w:t xml:space="preserve">                                           от 27 марта 2004 года № 6/6</w:t>
      </w:r>
    </w:p>
    <w:p w14:paraId="5ECC004A" w14:textId="77777777" w:rsidR="00805BE7" w:rsidRDefault="00805BE7">
      <w:pPr>
        <w:pStyle w:val="HTML"/>
      </w:pPr>
      <w:r>
        <w:t xml:space="preserve">                                                                      </w:t>
      </w:r>
    </w:p>
    <w:p w14:paraId="5333FDE9" w14:textId="77777777" w:rsidR="00805BE7" w:rsidRDefault="00805BE7">
      <w:pPr>
        <w:pStyle w:val="HTML"/>
      </w:pPr>
      <w:r>
        <w:t xml:space="preserve">                        ИЗМЕНЕНИЯ И ДОПОЛНЕНИЯ</w:t>
      </w:r>
    </w:p>
    <w:p w14:paraId="0CA0A41F" w14:textId="77777777" w:rsidR="00805BE7" w:rsidRDefault="00805BE7">
      <w:pPr>
        <w:pStyle w:val="HTML"/>
      </w:pPr>
      <w:r>
        <w:t xml:space="preserve">            </w:t>
      </w:r>
      <w:r>
        <w:t>в Положение о лицензировании кредитных союзов,</w:t>
      </w:r>
    </w:p>
    <w:p w14:paraId="09C4EFE3" w14:textId="77777777" w:rsidR="00805BE7" w:rsidRDefault="00805BE7">
      <w:pPr>
        <w:pStyle w:val="HTML"/>
      </w:pPr>
      <w:r>
        <w:t xml:space="preserve">              утвержденное постановлением Правления НБКР</w:t>
      </w:r>
    </w:p>
    <w:p w14:paraId="63339AE6" w14:textId="77777777" w:rsidR="00805BE7" w:rsidRDefault="00805BE7">
      <w:pPr>
        <w:pStyle w:val="HTML"/>
      </w:pPr>
      <w:r>
        <w:t xml:space="preserve">                        № 8/1 от 13.02.2002 г.</w:t>
      </w:r>
    </w:p>
    <w:p w14:paraId="4DCA55AD" w14:textId="77777777" w:rsidR="00805BE7" w:rsidRDefault="00805BE7">
      <w:pPr>
        <w:pStyle w:val="HTML"/>
      </w:pPr>
      <w:r>
        <w:t xml:space="preserve">  </w:t>
      </w:r>
    </w:p>
    <w:p w14:paraId="6645ABCE" w14:textId="77777777" w:rsidR="00805BE7" w:rsidRDefault="00805BE7">
      <w:pPr>
        <w:pStyle w:val="HTML"/>
      </w:pPr>
      <w:r>
        <w:t xml:space="preserve">    1.  В  наименовании  раздела  2  слова:  "для  получения  основной</w:t>
      </w:r>
    </w:p>
    <w:p w14:paraId="19DCF580" w14:textId="77777777" w:rsidR="00805BE7" w:rsidRDefault="00805BE7">
      <w:pPr>
        <w:pStyle w:val="HTML"/>
      </w:pPr>
      <w:r>
        <w:t>лицензии" исключить.</w:t>
      </w:r>
    </w:p>
    <w:p w14:paraId="4CC2E60C" w14:textId="77777777" w:rsidR="00805BE7" w:rsidRDefault="00805BE7">
      <w:pPr>
        <w:pStyle w:val="HTML"/>
      </w:pPr>
      <w:r>
        <w:t xml:space="preserve">    2.   Пункт  2.2  после  слов:  "ФКПРКС  либо"  дополнить  словами:</w:t>
      </w:r>
    </w:p>
    <w:p w14:paraId="6C003D30" w14:textId="77777777" w:rsidR="00805BE7" w:rsidRDefault="00805BE7">
      <w:pPr>
        <w:pStyle w:val="HTML"/>
      </w:pPr>
      <w:r>
        <w:t>"областное (региональное) управление".</w:t>
      </w:r>
    </w:p>
    <w:p w14:paraId="60384AAE" w14:textId="77777777" w:rsidR="00805BE7" w:rsidRDefault="00805BE7">
      <w:pPr>
        <w:pStyle w:val="HTML"/>
      </w:pPr>
      <w:r>
        <w:t xml:space="preserve">    3. Раздел 4 изложить в следующей редакции:</w:t>
      </w:r>
    </w:p>
    <w:p w14:paraId="6A95D2F2" w14:textId="77777777" w:rsidR="00805BE7" w:rsidRDefault="00805BE7">
      <w:pPr>
        <w:pStyle w:val="HTML"/>
      </w:pPr>
      <w:r>
        <w:t xml:space="preserve">    "4. Порядок выдачи лицензии кредитному союзу</w:t>
      </w:r>
    </w:p>
    <w:p w14:paraId="10CA70AC" w14:textId="77777777" w:rsidR="00805BE7" w:rsidRDefault="00805BE7">
      <w:pPr>
        <w:pStyle w:val="HTML"/>
      </w:pPr>
      <w:r>
        <w:t xml:space="preserve">    на осуществление дополнительных операций</w:t>
      </w:r>
    </w:p>
    <w:p w14:paraId="41513965" w14:textId="77777777" w:rsidR="00805BE7" w:rsidRDefault="00805BE7">
      <w:pPr>
        <w:pStyle w:val="HTML"/>
      </w:pPr>
      <w:r>
        <w:t xml:space="preserve">  </w:t>
      </w:r>
    </w:p>
    <w:p w14:paraId="6413B965" w14:textId="77777777" w:rsidR="00805BE7" w:rsidRDefault="00805BE7">
      <w:pPr>
        <w:pStyle w:val="HTML"/>
      </w:pPr>
      <w:r>
        <w:t xml:space="preserve">    4.1.  Кредитный союз при наличии лицензии НБКР может  осуществлять</w:t>
      </w:r>
    </w:p>
    <w:p w14:paraId="63BC527F" w14:textId="77777777" w:rsidR="00805BE7" w:rsidRDefault="00805BE7">
      <w:pPr>
        <w:pStyle w:val="HTML"/>
      </w:pPr>
      <w:r>
        <w:t>следующие дополнительные операции:</w:t>
      </w:r>
    </w:p>
    <w:p w14:paraId="4AB5C72D" w14:textId="77777777" w:rsidR="00805BE7" w:rsidRDefault="00805BE7">
      <w:pPr>
        <w:pStyle w:val="HTML"/>
      </w:pPr>
      <w:r>
        <w:t xml:space="preserve">    1) предоставление финансовой аренды (лизинга);</w:t>
      </w:r>
    </w:p>
    <w:p w14:paraId="3AA6D88C" w14:textId="77777777" w:rsidR="00805BE7" w:rsidRDefault="00805BE7">
      <w:pPr>
        <w:pStyle w:val="HTML"/>
      </w:pPr>
      <w:r>
        <w:t xml:space="preserve">    2)  привлечение вкладов (депозитов) от участников кредитного союза</w:t>
      </w:r>
    </w:p>
    <w:p w14:paraId="2DCE4C7A" w14:textId="77777777" w:rsidR="00805BE7" w:rsidRDefault="00805BE7">
      <w:pPr>
        <w:pStyle w:val="HTML"/>
      </w:pPr>
      <w:r>
        <w:t>на условиях срочности, возвратности и платности.</w:t>
      </w:r>
    </w:p>
    <w:p w14:paraId="5E58A116" w14:textId="77777777" w:rsidR="00805BE7" w:rsidRDefault="00805BE7">
      <w:pPr>
        <w:pStyle w:val="HTML"/>
      </w:pPr>
      <w:r>
        <w:t xml:space="preserve">    4.2.  Предоставление кредитному союзу лицензии  на  дополнительные</w:t>
      </w:r>
    </w:p>
    <w:p w14:paraId="0928AEC0" w14:textId="77777777" w:rsidR="00805BE7" w:rsidRDefault="00805BE7">
      <w:pPr>
        <w:pStyle w:val="HTML"/>
      </w:pPr>
      <w:r>
        <w:t>операции производится на основе заключения ФКПРКС о возможности выдачи</w:t>
      </w:r>
    </w:p>
    <w:p w14:paraId="78C4A27C" w14:textId="77777777" w:rsidR="00805BE7" w:rsidRDefault="00805BE7">
      <w:pPr>
        <w:pStyle w:val="HTML"/>
      </w:pPr>
      <w:r>
        <w:t>лицензии НБКР.</w:t>
      </w:r>
    </w:p>
    <w:p w14:paraId="2A9A6BBB" w14:textId="77777777" w:rsidR="00805BE7" w:rsidRDefault="00805BE7">
      <w:pPr>
        <w:pStyle w:val="HTML"/>
      </w:pPr>
      <w:r>
        <w:t xml:space="preserve">    ФКПРКС   дает   заключение  о  возможности  выдачи   лицензии   на</w:t>
      </w:r>
    </w:p>
    <w:p w14:paraId="0123A201" w14:textId="77777777" w:rsidR="00805BE7" w:rsidRDefault="00805BE7">
      <w:pPr>
        <w:pStyle w:val="HTML"/>
      </w:pPr>
      <w:r>
        <w:t>привлечение вкладов (депозитов) только после проверки кредитного союза</w:t>
      </w:r>
    </w:p>
    <w:p w14:paraId="4F0AB543" w14:textId="77777777" w:rsidR="00805BE7" w:rsidRDefault="00805BE7">
      <w:pPr>
        <w:pStyle w:val="HTML"/>
      </w:pPr>
      <w:r>
        <w:t>на  месте  на  соответствие минимальным требованиям НБКР  к  кредитным</w:t>
      </w:r>
    </w:p>
    <w:p w14:paraId="68D8AE52" w14:textId="77777777" w:rsidR="00805BE7" w:rsidRDefault="00805BE7">
      <w:pPr>
        <w:pStyle w:val="HTML"/>
      </w:pPr>
      <w:r>
        <w:t>союзам  для приема вкладов (депозитов) от участников кредитного  союза</w:t>
      </w:r>
    </w:p>
    <w:p w14:paraId="5BA46311" w14:textId="77777777" w:rsidR="00805BE7" w:rsidRDefault="00805BE7">
      <w:pPr>
        <w:pStyle w:val="HTML"/>
      </w:pPr>
      <w:r>
        <w:t>(Приложение 4).</w:t>
      </w:r>
    </w:p>
    <w:p w14:paraId="4C7976DD" w14:textId="77777777" w:rsidR="00805BE7" w:rsidRDefault="00805BE7">
      <w:pPr>
        <w:pStyle w:val="HTML"/>
      </w:pPr>
      <w:r>
        <w:t xml:space="preserve">    4.3.  ФКПРКС рассматривает документы в течение 15 рабочих  дней  с</w:t>
      </w:r>
    </w:p>
    <w:p w14:paraId="6AD1E781" w14:textId="77777777" w:rsidR="00805BE7" w:rsidRDefault="00805BE7">
      <w:pPr>
        <w:pStyle w:val="HTML"/>
      </w:pPr>
      <w:r>
        <w:t>даты подачи заявления кредитным союзом.</w:t>
      </w:r>
    </w:p>
    <w:p w14:paraId="11AB3D4C" w14:textId="77777777" w:rsidR="00805BE7" w:rsidRDefault="00805BE7">
      <w:pPr>
        <w:pStyle w:val="HTML"/>
      </w:pPr>
      <w:r>
        <w:t xml:space="preserve">    4.4.  Для  получения  лицензии на право предоставления  финансовой</w:t>
      </w:r>
    </w:p>
    <w:p w14:paraId="715B42C8" w14:textId="77777777" w:rsidR="00805BE7" w:rsidRDefault="00805BE7">
      <w:pPr>
        <w:pStyle w:val="HTML"/>
      </w:pPr>
      <w:r>
        <w:t>аренды (лизинга) кредитный союз должен предоставить в ФКПРКС следующие</w:t>
      </w:r>
    </w:p>
    <w:p w14:paraId="551DD902" w14:textId="77777777" w:rsidR="00805BE7" w:rsidRDefault="00805BE7">
      <w:pPr>
        <w:pStyle w:val="HTML"/>
      </w:pPr>
      <w:r>
        <w:t>документы, в двух экземплярах:</w:t>
      </w:r>
    </w:p>
    <w:p w14:paraId="751B005C" w14:textId="77777777" w:rsidR="00805BE7" w:rsidRDefault="00805BE7">
      <w:pPr>
        <w:pStyle w:val="HTML"/>
      </w:pPr>
      <w:r>
        <w:t xml:space="preserve">    1)  заявление  кредитного союза на получение лицензии  (Приложение</w:t>
      </w:r>
    </w:p>
    <w:p w14:paraId="27E9B313" w14:textId="77777777" w:rsidR="00805BE7" w:rsidRDefault="00805BE7">
      <w:pPr>
        <w:pStyle w:val="HTML"/>
      </w:pPr>
      <w:r>
        <w:t>1);</w:t>
      </w:r>
    </w:p>
    <w:p w14:paraId="4B8797E0" w14:textId="77777777" w:rsidR="00805BE7" w:rsidRDefault="00805BE7">
      <w:pPr>
        <w:pStyle w:val="HTML"/>
      </w:pPr>
      <w:r>
        <w:t xml:space="preserve">    2)   экономическое  обоснование  на  осуществление   операций   по</w:t>
      </w:r>
    </w:p>
    <w:p w14:paraId="2BDA3A27" w14:textId="77777777" w:rsidR="00805BE7" w:rsidRDefault="00805BE7">
      <w:pPr>
        <w:pStyle w:val="HTML"/>
      </w:pPr>
      <w:r>
        <w:t>финансовому  лизингу  с  участниками кредитного  союза  с  приведением</w:t>
      </w:r>
    </w:p>
    <w:p w14:paraId="6DF5B279" w14:textId="77777777" w:rsidR="00805BE7" w:rsidRDefault="00805BE7">
      <w:pPr>
        <w:pStyle w:val="HTML"/>
      </w:pPr>
      <w:r>
        <w:t>прогнозного  баланса,  предполагаемого объема  и  количества  операций</w:t>
      </w:r>
    </w:p>
    <w:p w14:paraId="05CCB0AA" w14:textId="77777777" w:rsidR="00805BE7" w:rsidRDefault="00805BE7">
      <w:pPr>
        <w:pStyle w:val="HTML"/>
      </w:pPr>
      <w:r>
        <w:t>кредитного союза по финансовому лизингу.</w:t>
      </w:r>
    </w:p>
    <w:p w14:paraId="18A22208" w14:textId="77777777" w:rsidR="00805BE7" w:rsidRDefault="00805BE7">
      <w:pPr>
        <w:pStyle w:val="HTML"/>
      </w:pPr>
      <w:r>
        <w:t xml:space="preserve">    В   случае   внесения   изменений   в   учредительные   документы,</w:t>
      </w:r>
    </w:p>
    <w:p w14:paraId="1F005032" w14:textId="77777777" w:rsidR="00805BE7" w:rsidRDefault="00805BE7">
      <w:pPr>
        <w:pStyle w:val="HTML"/>
      </w:pPr>
      <w:r>
        <w:t>дополнительно к выше перечисленным документам представляются  оригинал</w:t>
      </w:r>
    </w:p>
    <w:p w14:paraId="6A1145FC" w14:textId="77777777" w:rsidR="00805BE7" w:rsidRDefault="00805BE7">
      <w:pPr>
        <w:pStyle w:val="HTML"/>
      </w:pPr>
      <w:r>
        <w:t>протокола  общего  собрания участников кредитного союза  о  расширении</w:t>
      </w:r>
    </w:p>
    <w:p w14:paraId="33B6BAC0" w14:textId="77777777" w:rsidR="00805BE7" w:rsidRDefault="00805BE7">
      <w:pPr>
        <w:pStyle w:val="HTML"/>
      </w:pPr>
      <w:r>
        <w:t>круга   осуществляемых  кредитным  союзом  операций,  оригинал  устава</w:t>
      </w:r>
    </w:p>
    <w:p w14:paraId="0427284D" w14:textId="77777777" w:rsidR="00805BE7" w:rsidRDefault="00805BE7">
      <w:pPr>
        <w:pStyle w:val="HTML"/>
      </w:pPr>
      <w:r>
        <w:t>кредитного    союза   и   копия   свидетельства   о    государственной</w:t>
      </w:r>
    </w:p>
    <w:p w14:paraId="6D41CF90" w14:textId="77777777" w:rsidR="00805BE7" w:rsidRDefault="00805BE7">
      <w:pPr>
        <w:pStyle w:val="HTML"/>
      </w:pPr>
      <w:r>
        <w:t>перерегистрации кредитного союза (в случае прохождения перерегистрации</w:t>
      </w:r>
    </w:p>
    <w:p w14:paraId="10C4ACFE" w14:textId="77777777" w:rsidR="00805BE7" w:rsidRDefault="00805BE7">
      <w:pPr>
        <w:pStyle w:val="HTML"/>
      </w:pPr>
      <w:r>
        <w:t>в органах юстиции).</w:t>
      </w:r>
    </w:p>
    <w:p w14:paraId="642D527B" w14:textId="77777777" w:rsidR="00805BE7" w:rsidRDefault="00805BE7">
      <w:pPr>
        <w:pStyle w:val="HTML"/>
      </w:pPr>
      <w:r>
        <w:t xml:space="preserve">    4.5.  Для  получения  лицензии на привлечение вкладов  (депозитов)</w:t>
      </w:r>
    </w:p>
    <w:p w14:paraId="39C21A17" w14:textId="77777777" w:rsidR="00805BE7" w:rsidRDefault="00805BE7">
      <w:pPr>
        <w:pStyle w:val="HTML"/>
      </w:pPr>
      <w:r>
        <w:t>кредитный  союз  должен предоставить в ФКПРКС следующие  документы,  в</w:t>
      </w:r>
    </w:p>
    <w:p w14:paraId="666FC34A" w14:textId="77777777" w:rsidR="00805BE7" w:rsidRDefault="00805BE7">
      <w:pPr>
        <w:pStyle w:val="HTML"/>
      </w:pPr>
      <w:r>
        <w:t>двух экземплярах:</w:t>
      </w:r>
    </w:p>
    <w:p w14:paraId="68A3CD0A" w14:textId="77777777" w:rsidR="00805BE7" w:rsidRDefault="00805BE7">
      <w:pPr>
        <w:pStyle w:val="HTML"/>
      </w:pPr>
      <w:r>
        <w:t xml:space="preserve">    1)  заявление  кредитного союза на получение лицензии  (Приложение</w:t>
      </w:r>
    </w:p>
    <w:p w14:paraId="6EFDECB2" w14:textId="77777777" w:rsidR="00805BE7" w:rsidRDefault="00805BE7">
      <w:pPr>
        <w:pStyle w:val="HTML"/>
      </w:pPr>
      <w:r>
        <w:t>1);</w:t>
      </w:r>
    </w:p>
    <w:p w14:paraId="1E6E505E" w14:textId="77777777" w:rsidR="00805BE7" w:rsidRDefault="00805BE7">
      <w:pPr>
        <w:pStyle w:val="HTML"/>
      </w:pPr>
      <w:r>
        <w:t xml:space="preserve">    2)  оригинал протокола общего собрания участников кредитного союза</w:t>
      </w:r>
    </w:p>
    <w:p w14:paraId="090DE89D" w14:textId="77777777" w:rsidR="00805BE7" w:rsidRDefault="00805BE7">
      <w:pPr>
        <w:pStyle w:val="HTML"/>
      </w:pPr>
      <w:r>
        <w:t>о  расширении  круга  осуществляемых кредитным союзом  операций  и  об</w:t>
      </w:r>
    </w:p>
    <w:p w14:paraId="75A186EE" w14:textId="77777777" w:rsidR="00805BE7" w:rsidRDefault="00805BE7">
      <w:pPr>
        <w:pStyle w:val="HTML"/>
      </w:pPr>
      <w:r>
        <w:t>утверждении депозитной политики;</w:t>
      </w:r>
    </w:p>
    <w:p w14:paraId="50C245A1" w14:textId="77777777" w:rsidR="00805BE7" w:rsidRDefault="00805BE7">
      <w:pPr>
        <w:pStyle w:val="HTML"/>
      </w:pPr>
      <w:r>
        <w:t xml:space="preserve">    3)   экономическое  обоснование  на  осуществление   операций   по</w:t>
      </w:r>
    </w:p>
    <w:p w14:paraId="47F6245A" w14:textId="77777777" w:rsidR="00805BE7" w:rsidRDefault="00805BE7">
      <w:pPr>
        <w:pStyle w:val="HTML"/>
      </w:pPr>
      <w:r>
        <w:t>привлечению  депозитов от участников кредитного  союза  с  приведением</w:t>
      </w:r>
    </w:p>
    <w:p w14:paraId="48DD7BFE" w14:textId="77777777" w:rsidR="00805BE7" w:rsidRDefault="00805BE7">
      <w:pPr>
        <w:pStyle w:val="HTML"/>
      </w:pPr>
      <w:r>
        <w:t>прогнозного  баланса,  предполагаемого объема  и  количества  операций</w:t>
      </w:r>
    </w:p>
    <w:p w14:paraId="73EA9D4E" w14:textId="77777777" w:rsidR="00805BE7" w:rsidRDefault="00805BE7">
      <w:pPr>
        <w:pStyle w:val="HTML"/>
      </w:pPr>
      <w:r>
        <w:t>кредитного союза по приему депозитов;</w:t>
      </w:r>
    </w:p>
    <w:p w14:paraId="0AA1B7F8" w14:textId="77777777" w:rsidR="00805BE7" w:rsidRDefault="00805BE7">
      <w:pPr>
        <w:pStyle w:val="HTML"/>
      </w:pPr>
      <w:r>
        <w:t xml:space="preserve">    4)  сертификат  (документ)  о  прохождении  обучения  Председателя</w:t>
      </w:r>
    </w:p>
    <w:p w14:paraId="791B57AB" w14:textId="77777777" w:rsidR="00805BE7" w:rsidRDefault="00805BE7">
      <w:pPr>
        <w:pStyle w:val="HTML"/>
      </w:pPr>
      <w:r>
        <w:t>Правления   либо  лица,  ответственного  за  управление   ликвидностью</w:t>
      </w:r>
    </w:p>
    <w:p w14:paraId="28FF2C44" w14:textId="77777777" w:rsidR="00805BE7" w:rsidRDefault="00805BE7">
      <w:pPr>
        <w:pStyle w:val="HTML"/>
      </w:pPr>
      <w:r>
        <w:t>кредитного союза в соответствии с требованиями Приложения 4;</w:t>
      </w:r>
    </w:p>
    <w:p w14:paraId="6051EAF8" w14:textId="77777777" w:rsidR="00805BE7" w:rsidRDefault="00805BE7">
      <w:pPr>
        <w:pStyle w:val="HTML"/>
      </w:pPr>
      <w:r>
        <w:t xml:space="preserve">    5)   отчетность   и  сведения  кредитного  союза,   подтверждающие</w:t>
      </w:r>
    </w:p>
    <w:p w14:paraId="41B003C3" w14:textId="77777777" w:rsidR="00805BE7" w:rsidRDefault="00805BE7">
      <w:pPr>
        <w:pStyle w:val="HTML"/>
      </w:pPr>
      <w:r>
        <w:t xml:space="preserve">соответствие  деятельности  </w:t>
      </w:r>
      <w:r>
        <w:t>кредитного союза  минимальным  требованиям</w:t>
      </w:r>
    </w:p>
    <w:p w14:paraId="188D1740" w14:textId="77777777" w:rsidR="00805BE7" w:rsidRDefault="00805BE7">
      <w:pPr>
        <w:pStyle w:val="HTML"/>
      </w:pPr>
      <w:r>
        <w:t>НБКР   для   получения   лицензии  (Приложение  4)   согласно   форме,</w:t>
      </w:r>
    </w:p>
    <w:p w14:paraId="77C1A9B2" w14:textId="77777777" w:rsidR="00805BE7" w:rsidRDefault="00805BE7">
      <w:pPr>
        <w:pStyle w:val="HTML"/>
      </w:pPr>
      <w:r>
        <w:t>разработанной   ФКПРКС   с  письменным  подтверждением   достоверности</w:t>
      </w:r>
    </w:p>
    <w:p w14:paraId="5B97FB63" w14:textId="77777777" w:rsidR="00805BE7" w:rsidRDefault="00805BE7">
      <w:pPr>
        <w:pStyle w:val="HTML"/>
      </w:pPr>
      <w:r>
        <w:t>предоставляемых данных за подписью Председателя Правления  и  главного</w:t>
      </w:r>
    </w:p>
    <w:p w14:paraId="7093EA31" w14:textId="77777777" w:rsidR="00805BE7" w:rsidRDefault="00805BE7">
      <w:pPr>
        <w:pStyle w:val="HTML"/>
      </w:pPr>
      <w:r>
        <w:t>бухгалтера, с визой об ознакомлении Председателя Кредитного комитета;</w:t>
      </w:r>
    </w:p>
    <w:p w14:paraId="758C42D9" w14:textId="77777777" w:rsidR="00805BE7" w:rsidRDefault="00805BE7">
      <w:pPr>
        <w:pStyle w:val="HTML"/>
      </w:pPr>
      <w:r>
        <w:t xml:space="preserve">    6)   копия  документа,  подтверждающего  прохождение  тестирования</w:t>
      </w:r>
    </w:p>
    <w:p w14:paraId="20ED7226" w14:textId="77777777" w:rsidR="00805BE7" w:rsidRDefault="00805BE7">
      <w:pPr>
        <w:pStyle w:val="HTML"/>
      </w:pPr>
      <w:r>
        <w:t>Председателем Правления и главного бухгалтера кредитного союза в НБКР.</w:t>
      </w:r>
    </w:p>
    <w:p w14:paraId="5040E442" w14:textId="77777777" w:rsidR="00805BE7" w:rsidRDefault="00805BE7">
      <w:pPr>
        <w:pStyle w:val="HTML"/>
      </w:pPr>
      <w:r>
        <w:t xml:space="preserve">    В   случае   внесения   изменений   в   учредительные   документы,</w:t>
      </w:r>
    </w:p>
    <w:p w14:paraId="6481AA9D" w14:textId="77777777" w:rsidR="00805BE7" w:rsidRDefault="00805BE7">
      <w:pPr>
        <w:pStyle w:val="HTML"/>
      </w:pPr>
      <w:r>
        <w:t>дополнительно к выше перечисленным документам представляются  оригинал</w:t>
      </w:r>
    </w:p>
    <w:p w14:paraId="5D7B45CA" w14:textId="77777777" w:rsidR="00805BE7" w:rsidRDefault="00805BE7">
      <w:pPr>
        <w:pStyle w:val="HTML"/>
      </w:pPr>
      <w:r>
        <w:t>протокола  общего  собрания участников кредитного союза  о  расширении</w:t>
      </w:r>
    </w:p>
    <w:p w14:paraId="5D3140C8" w14:textId="77777777" w:rsidR="00805BE7" w:rsidRDefault="00805BE7">
      <w:pPr>
        <w:pStyle w:val="HTML"/>
      </w:pPr>
      <w:r>
        <w:t>круга   осуществляемых  кредитным  союзом  операций,  оригинал  устава</w:t>
      </w:r>
    </w:p>
    <w:p w14:paraId="458F0FCC" w14:textId="77777777" w:rsidR="00805BE7" w:rsidRDefault="00805BE7">
      <w:pPr>
        <w:pStyle w:val="HTML"/>
      </w:pPr>
      <w:r>
        <w:t>кредитного    союза   и   копия   свидетельства   о    государственной</w:t>
      </w:r>
    </w:p>
    <w:p w14:paraId="1C5DE877" w14:textId="77777777" w:rsidR="00805BE7" w:rsidRDefault="00805BE7">
      <w:pPr>
        <w:pStyle w:val="HTML"/>
      </w:pPr>
      <w:r>
        <w:t>перерегистрации кредитного союза (в случае прохождения перерегистрации</w:t>
      </w:r>
    </w:p>
    <w:p w14:paraId="59ABF186" w14:textId="77777777" w:rsidR="00805BE7" w:rsidRDefault="00805BE7">
      <w:pPr>
        <w:pStyle w:val="HTML"/>
      </w:pPr>
      <w:r>
        <w:t>в органах юстиции).</w:t>
      </w:r>
    </w:p>
    <w:p w14:paraId="345D88C8" w14:textId="77777777" w:rsidR="00805BE7" w:rsidRDefault="00805BE7">
      <w:pPr>
        <w:pStyle w:val="HTML"/>
      </w:pPr>
      <w:r>
        <w:t xml:space="preserve">    4.6.  Лицензия  кредитного  союза на осуществление  дополнительных</w:t>
      </w:r>
    </w:p>
    <w:p w14:paraId="0355381A" w14:textId="77777777" w:rsidR="00805BE7" w:rsidRDefault="00805BE7">
      <w:pPr>
        <w:pStyle w:val="HTML"/>
      </w:pPr>
      <w:r>
        <w:t>операций  подписывается  лицом, уполномоченным  приказом  Председателя</w:t>
      </w:r>
    </w:p>
    <w:p w14:paraId="7755EFF2" w14:textId="77777777" w:rsidR="00805BE7" w:rsidRDefault="00805BE7">
      <w:pPr>
        <w:pStyle w:val="HTML"/>
      </w:pPr>
      <w:r>
        <w:t>НБКР,  а в областных управлениях - начальниками управлений, заверяется</w:t>
      </w:r>
    </w:p>
    <w:p w14:paraId="36E30117" w14:textId="77777777" w:rsidR="00805BE7" w:rsidRDefault="00805BE7">
      <w:pPr>
        <w:pStyle w:val="HTML"/>
      </w:pPr>
      <w:r>
        <w:t>печатью  НБКР  и  выдает в течение 5 рабочих дней с  даты  поступления</w:t>
      </w:r>
    </w:p>
    <w:p w14:paraId="3DADA898" w14:textId="77777777" w:rsidR="00805BE7" w:rsidRDefault="00805BE7">
      <w:pPr>
        <w:pStyle w:val="HTML"/>
      </w:pPr>
      <w:r>
        <w:t>соответствующих документов в НБКР и ФКПРКС.".</w:t>
      </w:r>
    </w:p>
    <w:p w14:paraId="4A29B5DF" w14:textId="77777777" w:rsidR="00805BE7" w:rsidRDefault="00805BE7">
      <w:pPr>
        <w:pStyle w:val="HTML"/>
      </w:pPr>
      <w:r>
        <w:t xml:space="preserve">  </w:t>
      </w:r>
    </w:p>
    <w:p w14:paraId="3D330002" w14:textId="77777777" w:rsidR="00805BE7" w:rsidRDefault="00805BE7">
      <w:pPr>
        <w:pStyle w:val="HTML"/>
      </w:pP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BE7"/>
    <w:rsid w:val="00805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2C390A"/>
  <w15:chartTrackingRefBased/>
  <w15:docId w15:val="{CBF77E8C-53AD-43E5-BC58-EAB250A1C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89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229" TargetMode="External"/><Relationship Id="rId5" Type="http://schemas.openxmlformats.org/officeDocument/2006/relationships/hyperlink" Target="https://cbd.minjust.gov.kg/30230" TargetMode="External"/><Relationship Id="rId4" Type="http://schemas.openxmlformats.org/officeDocument/2006/relationships/hyperlink" Target="https://cbd.minjust.gov.kg/31269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1131</Words>
  <Characters>6449</Characters>
  <Application>Microsoft Office Word</Application>
  <DocSecurity>0</DocSecurity>
  <Lines>53</Lines>
  <Paragraphs>15</Paragraphs>
  <ScaleCrop>false</ScaleCrop>
  <Company/>
  <LinksUpToDate>false</LinksUpToDate>
  <CharactersWithSpaces>7565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Мурадил Мурадил</dc:creator>
  <cp:keywords/>
  <dc:description/>
  <cp:lastModifiedBy>Мурадил Мурадил</cp:lastModifiedBy>
  <cp:revision>2</cp:revision>
  <dcterms:created xsi:type="dcterms:W3CDTF">2023-12-15T08:52:00Z</dcterms:created>
  <dcterms:modified xsi:type="dcterms:W3CDTF">2023-12-15T08:52:00Z</dcterms:modified>
</cp:coreProperties>
</file>