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19C37E" w14:textId="77777777" w:rsidR="008D133E" w:rsidRDefault="008D133E">
      <w:pPr>
        <w:pStyle w:val="ad"/>
      </w:pPr>
      <w:r>
        <w:rPr>
          <w:noProof/>
        </w:rPr>
        <w:drawing>
          <wp:inline distT="0" distB="0" distL="0" distR="0" wp14:anchorId="6103C17B" wp14:editId="682267B2">
            <wp:extent cx="1152525" cy="1152525"/>
            <wp:effectExtent l="0" t="0" r="9525" b="9525"/>
            <wp:docPr id="1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2525" cy="1152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56D917D" w14:textId="77777777" w:rsidR="008D133E" w:rsidRDefault="008D133E">
      <w:pPr>
        <w:pStyle w:val="ad"/>
      </w:pPr>
      <w:r>
        <w:t>НАЦИОНАЛЬНЫЙ БАНК КЫРГЫЗСКОЙ РЕСПУБЛИКИ</w:t>
      </w:r>
    </w:p>
    <w:p w14:paraId="477344A6" w14:textId="77777777" w:rsidR="008D133E" w:rsidRDefault="008D133E">
      <w:pPr>
        <w:pStyle w:val="ad"/>
      </w:pPr>
      <w:r>
        <w:t>ПОСТАНОВЛЕНИЕ</w:t>
      </w:r>
    </w:p>
    <w:p w14:paraId="2C1D5EC9" w14:textId="77777777" w:rsidR="008D133E" w:rsidRDefault="008D133E">
      <w:pPr>
        <w:pStyle w:val="af8"/>
      </w:pPr>
      <w:r>
        <w:t>от 23 октября 2013 года № 39/6</w:t>
      </w:r>
    </w:p>
    <w:p w14:paraId="7DCA0D9F" w14:textId="77777777" w:rsidR="008D133E" w:rsidRDefault="008D133E">
      <w:pPr>
        <w:pStyle w:val="a9"/>
      </w:pPr>
      <w:r>
        <w:t>О внесении изменений и дополнения в постановление</w:t>
      </w:r>
      <w:r>
        <w:br/>
        <w:t> Правления Национального банка Кыргызской Республики</w:t>
      </w:r>
      <w:r>
        <w:br/>
        <w:t> № 37/2 от 12 сентября 2012 года "Об утверждении Инструкции</w:t>
      </w:r>
      <w:r>
        <w:br/>
        <w:t> по предоставлению коммерческими банками Кыргызской Республики</w:t>
      </w:r>
      <w:r>
        <w:br/>
        <w:t xml:space="preserve"> клиентам индивидуальных банковских сейфов для </w:t>
      </w:r>
      <w:r>
        <w:br/>
        <w:t>хранения ценностей"</w:t>
      </w:r>
    </w:p>
    <w:p w14:paraId="4B798D57" w14:textId="77777777" w:rsidR="008D133E" w:rsidRDefault="008D133E">
      <w:pPr>
        <w:jc w:val="left"/>
      </w:pPr>
      <w:r>
        <w:t xml:space="preserve">В соответствии со статьями 7 и 43 </w:t>
      </w:r>
      <w:hyperlink r:id="rId5" w:history="1">
        <w:r>
          <w:rPr>
            <w:rStyle w:val="a3"/>
          </w:rPr>
          <w:t>Закона</w:t>
        </w:r>
      </w:hyperlink>
      <w:r>
        <w:t xml:space="preserve"> Кыргызской Республики "О Национальном банке Кыргызской Республики", Правление Национального банка Кыргызской Республики </w:t>
      </w:r>
    </w:p>
    <w:p w14:paraId="113010C2" w14:textId="77777777" w:rsidR="008D133E" w:rsidRDefault="008D133E">
      <w:pPr>
        <w:jc w:val="center"/>
      </w:pPr>
      <w:r>
        <w:t>ПОСТАНОВЛЯЕТ:</w:t>
      </w:r>
    </w:p>
    <w:p w14:paraId="7BFFA742" w14:textId="77777777" w:rsidR="008D133E" w:rsidRDefault="008D133E">
      <w:pPr>
        <w:jc w:val="left"/>
      </w:pPr>
      <w:r>
        <w:t xml:space="preserve">1. Утвердить прилагаемые </w:t>
      </w:r>
      <w:hyperlink r:id="rId6" w:anchor="p1" w:history="1">
        <w:r>
          <w:rPr>
            <w:rStyle w:val="a3"/>
          </w:rPr>
          <w:t>изменения и дополнение</w:t>
        </w:r>
      </w:hyperlink>
      <w:r>
        <w:t xml:space="preserve"> в </w:t>
      </w:r>
      <w:hyperlink r:id="rId7" w:history="1">
        <w:r>
          <w:rPr>
            <w:rStyle w:val="a3"/>
          </w:rPr>
          <w:t>Инструкцию</w:t>
        </w:r>
      </w:hyperlink>
      <w:r>
        <w:t xml:space="preserve"> по предоставлению коммерческими банками Кыргызской Республики клиентам индивидуальных банковских сейфов для хранения ценностей, утвержденную </w:t>
      </w:r>
      <w:hyperlink r:id="rId8" w:history="1">
        <w:r>
          <w:rPr>
            <w:rStyle w:val="a3"/>
          </w:rPr>
          <w:t>постановлением</w:t>
        </w:r>
      </w:hyperlink>
      <w:r>
        <w:t xml:space="preserve"> Правления Национального банка Кыргызской Республики № 37/2 от 12 сентября 2012 года.</w:t>
      </w:r>
    </w:p>
    <w:p w14:paraId="19C08571" w14:textId="77777777" w:rsidR="008D133E" w:rsidRDefault="008D133E">
      <w:pPr>
        <w:jc w:val="left"/>
      </w:pPr>
      <w:r>
        <w:t>2. Юридическому управлению:</w:t>
      </w:r>
    </w:p>
    <w:p w14:paraId="09CBFA46" w14:textId="77777777" w:rsidR="008D133E" w:rsidRDefault="008D133E">
      <w:pPr>
        <w:jc w:val="left"/>
      </w:pPr>
      <w:r>
        <w:t>- опубликовать настоящее постановление на официальном сайте Национального банка Кыргызской Республики;</w:t>
      </w:r>
    </w:p>
    <w:p w14:paraId="714D0813" w14:textId="77777777" w:rsidR="008D133E" w:rsidRDefault="008D133E">
      <w:pPr>
        <w:jc w:val="left"/>
      </w:pPr>
      <w:r>
        <w:t>- после официального опубликования направить настоящее постановление в Министерство юстиции Кыргызской Республики для внесения в Государственный реестр нормативных правовых актов Кыргызской Республики.</w:t>
      </w:r>
    </w:p>
    <w:p w14:paraId="333BA708" w14:textId="77777777" w:rsidR="008D133E" w:rsidRDefault="008D133E">
      <w:pPr>
        <w:jc w:val="left"/>
      </w:pPr>
      <w:r>
        <w:t>3. Управлению методологии надзора и лицензирования довести настоящее постановление до сведения коммерческих банков.</w:t>
      </w:r>
    </w:p>
    <w:p w14:paraId="1283A790" w14:textId="77777777" w:rsidR="008D133E" w:rsidRDefault="008D133E">
      <w:pPr>
        <w:jc w:val="left"/>
      </w:pPr>
      <w:r>
        <w:t>4. Настоящее постановление вступает в силу по истечении одного месяца после его официального опубликования.</w:t>
      </w:r>
    </w:p>
    <w:p w14:paraId="5FC007FE" w14:textId="77777777" w:rsidR="008D133E" w:rsidRDefault="008D133E">
      <w:pPr>
        <w:jc w:val="left"/>
      </w:pPr>
      <w:r>
        <w:t>5. Контроль за исполнением настоящего постановления возложить на заместителя Председателя Национального банка Кыргызской Республики Чокоева З.Л.</w:t>
      </w:r>
    </w:p>
    <w:p w14:paraId="64FF7C74" w14:textId="77777777" w:rsidR="008D133E" w:rsidRDefault="008D133E">
      <w:pPr>
        <w:jc w:val="left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74"/>
        <w:gridCol w:w="2807"/>
        <w:gridCol w:w="3274"/>
      </w:tblGrid>
      <w:tr w:rsidR="00000000" w14:paraId="50B40889" w14:textId="77777777">
        <w:tc>
          <w:tcPr>
            <w:tcW w:w="1750" w:type="pct"/>
            <w:tcMar>
              <w:top w:w="0" w:type="dxa"/>
              <w:left w:w="567" w:type="dxa"/>
              <w:bottom w:w="0" w:type="dxa"/>
              <w:right w:w="108" w:type="dxa"/>
            </w:tcMar>
            <w:hideMark/>
          </w:tcPr>
          <w:p w14:paraId="38565E89" w14:textId="77777777" w:rsidR="008D133E" w:rsidRDefault="008D133E">
            <w:pPr>
              <w:pStyle w:val="ab"/>
            </w:pPr>
            <w:r>
              <w:t xml:space="preserve">Председатель </w:t>
            </w:r>
          </w:p>
        </w:tc>
        <w:tc>
          <w:tcPr>
            <w:tcW w:w="1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7572ED" w14:textId="77777777" w:rsidR="008D133E" w:rsidRDefault="008D133E">
            <w:pPr>
              <w:jc w:val="left"/>
            </w:pPr>
            <w:r>
              <w:t> </w:t>
            </w:r>
          </w:p>
        </w:tc>
        <w:tc>
          <w:tcPr>
            <w:tcW w:w="1750" w:type="pct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8C6E10B" w14:textId="77777777" w:rsidR="008D133E" w:rsidRDefault="008D133E">
            <w:pPr>
              <w:pStyle w:val="ab"/>
              <w:jc w:val="right"/>
            </w:pPr>
            <w:r>
              <w:t>З.Асанкожоева</w:t>
            </w:r>
          </w:p>
        </w:tc>
      </w:tr>
    </w:tbl>
    <w:p w14:paraId="25B849AF" w14:textId="77777777" w:rsidR="008D133E" w:rsidRDefault="008D133E">
      <w:pPr>
        <w:jc w:val="left"/>
      </w:pPr>
      <w:bookmarkStart w:id="0" w:name="pr"/>
      <w:bookmarkEnd w:id="0"/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74"/>
        <w:gridCol w:w="3231"/>
        <w:gridCol w:w="2850"/>
      </w:tblGrid>
      <w:tr w:rsidR="00000000" w14:paraId="3987026D" w14:textId="77777777">
        <w:tc>
          <w:tcPr>
            <w:tcW w:w="1750" w:type="pct"/>
            <w:tcMar>
              <w:top w:w="0" w:type="dxa"/>
              <w:left w:w="567" w:type="dxa"/>
              <w:bottom w:w="0" w:type="dxa"/>
              <w:right w:w="108" w:type="dxa"/>
            </w:tcMar>
            <w:hideMark/>
          </w:tcPr>
          <w:p w14:paraId="29EF9737" w14:textId="77777777" w:rsidR="008D133E" w:rsidRDefault="008D133E">
            <w:pPr>
              <w:jc w:val="left"/>
            </w:pPr>
            <w:r>
              <w:t> </w:t>
            </w:r>
          </w:p>
        </w:tc>
        <w:tc>
          <w:tcPr>
            <w:tcW w:w="1727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88EE3F" w14:textId="77777777" w:rsidR="008D133E" w:rsidRDefault="008D133E">
            <w:pPr>
              <w:jc w:val="left"/>
            </w:pPr>
            <w:r>
              <w:t> </w:t>
            </w:r>
          </w:p>
        </w:tc>
        <w:tc>
          <w:tcPr>
            <w:tcW w:w="1523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28DBDA" w14:textId="77777777" w:rsidR="008D133E" w:rsidRDefault="008D133E">
            <w:pPr>
              <w:ind w:firstLine="0"/>
              <w:jc w:val="left"/>
            </w:pPr>
            <w:bookmarkStart w:id="1" w:name="p1"/>
            <w:r>
              <w:t>Приложение</w:t>
            </w:r>
            <w:bookmarkEnd w:id="1"/>
            <w:r>
              <w:br/>
              <w:t xml:space="preserve">к </w:t>
            </w:r>
            <w:hyperlink r:id="rId9" w:history="1">
              <w:r>
                <w:rPr>
                  <w:rStyle w:val="a3"/>
                </w:rPr>
                <w:t>постановлению</w:t>
              </w:r>
            </w:hyperlink>
            <w:r>
              <w:t xml:space="preserve"> Правления Национального банка Кыргызской Республики от 23 октября 2013 года № 39/6</w:t>
            </w:r>
          </w:p>
        </w:tc>
      </w:tr>
    </w:tbl>
    <w:p w14:paraId="0B74ED56" w14:textId="77777777" w:rsidR="008D133E" w:rsidRDefault="008D133E">
      <w:pPr>
        <w:pStyle w:val="2"/>
        <w:rPr>
          <w:rFonts w:eastAsia="Times New Roman"/>
        </w:rPr>
      </w:pPr>
      <w:r>
        <w:rPr>
          <w:rFonts w:eastAsia="Times New Roman"/>
        </w:rPr>
        <w:t>ИЗМЕНЕНИЯ И ДОПОЛНЕНИЕ</w:t>
      </w:r>
      <w:r>
        <w:rPr>
          <w:rFonts w:eastAsia="Times New Roman"/>
        </w:rPr>
        <w:br/>
        <w:t xml:space="preserve">в постановление Правления Национального банка Кыргызской Республики </w:t>
      </w:r>
      <w:r>
        <w:rPr>
          <w:rFonts w:eastAsia="Times New Roman"/>
        </w:rPr>
        <w:br/>
        <w:t>№ 37/2 от 12 сентября 2012 года "Об утверждении Инструкции по предоставлению</w:t>
      </w:r>
      <w:r>
        <w:rPr>
          <w:rFonts w:eastAsia="Times New Roman"/>
        </w:rPr>
        <w:br/>
        <w:t> коммерческими банками Кыргызской Республики клиентам индивидуальных банковских</w:t>
      </w:r>
      <w:r>
        <w:rPr>
          <w:rFonts w:eastAsia="Times New Roman"/>
        </w:rPr>
        <w:br/>
        <w:t> сейфов для хранения ценностей"</w:t>
      </w:r>
    </w:p>
    <w:p w14:paraId="1FC1B8A3" w14:textId="77777777" w:rsidR="008D133E" w:rsidRDefault="008D133E">
      <w:r>
        <w:t> </w:t>
      </w:r>
    </w:p>
    <w:p w14:paraId="65D50820" w14:textId="77777777" w:rsidR="008D133E" w:rsidRDefault="008D133E">
      <w:pPr>
        <w:jc w:val="left"/>
      </w:pPr>
      <w:r>
        <w:t xml:space="preserve">Внести в </w:t>
      </w:r>
      <w:hyperlink r:id="rId10" w:history="1">
        <w:r>
          <w:rPr>
            <w:rStyle w:val="a3"/>
          </w:rPr>
          <w:t>Инструкцию</w:t>
        </w:r>
      </w:hyperlink>
      <w:r>
        <w:t xml:space="preserve"> по предоставлению коммерческими банками Кыргызской Республики клиентам индивидуальных банковских сейфов для хранения ценностей, утвержденную </w:t>
      </w:r>
      <w:hyperlink r:id="rId11" w:history="1">
        <w:r>
          <w:rPr>
            <w:rStyle w:val="a3"/>
          </w:rPr>
          <w:t>постановлением</w:t>
        </w:r>
      </w:hyperlink>
      <w:r>
        <w:t xml:space="preserve"> Правления Национального банка Кыргызской Республики № 37/2 от 12 сентября 2012 года, следующие изменения и дополнение:</w:t>
      </w:r>
    </w:p>
    <w:p w14:paraId="38A59555" w14:textId="77777777" w:rsidR="008D133E" w:rsidRDefault="008D133E">
      <w:pPr>
        <w:jc w:val="left"/>
      </w:pPr>
      <w:r>
        <w:t>1. Пункт 6 дополнить новым абзацем следующего содержания:</w:t>
      </w:r>
    </w:p>
    <w:p w14:paraId="435EB253" w14:textId="77777777" w:rsidR="008D133E" w:rsidRDefault="008D133E">
      <w:pPr>
        <w:jc w:val="left"/>
      </w:pPr>
      <w:r>
        <w:t>"Примечание. По договорам хранения, заключенным до вступления в силу настоящей Инструкции и действующим в настоящее время, банку необходимо получить информацию о ФИО бенефициарного собственника (выгодоприобретателя), а также копию документа, удостоверяющего личность бенефициарного собственника (выгодоприобретателя), если он не является клиентом.".</w:t>
      </w:r>
    </w:p>
    <w:p w14:paraId="22EBE8D4" w14:textId="77777777" w:rsidR="008D133E" w:rsidRDefault="008D133E">
      <w:pPr>
        <w:jc w:val="left"/>
      </w:pPr>
      <w:r>
        <w:t>2. В предложении первом абзаце первом пункта 10 слова "Предварительно, до заключения договора хранения между банком и клиентом, банк" заменить словами "Банк,".</w:t>
      </w:r>
    </w:p>
    <w:p w14:paraId="4F4FDC37" w14:textId="77777777" w:rsidR="008D133E" w:rsidRDefault="008D133E">
      <w:pPr>
        <w:jc w:val="left"/>
      </w:pPr>
      <w:r>
        <w:t>3. Пункт 22 изложить в следующей редакции:</w:t>
      </w:r>
    </w:p>
    <w:p w14:paraId="45C00398" w14:textId="77777777" w:rsidR="008D133E" w:rsidRDefault="008D133E">
      <w:pPr>
        <w:jc w:val="left"/>
      </w:pPr>
      <w:r>
        <w:t>"22. Если сейф банка снабжен замком на 1 механический ключ, который передается клиенту, то банк каждый раз после сдачи клиентом сейфа должен заменять данный замок.".</w:t>
      </w:r>
    </w:p>
    <w:p w14:paraId="7256C159" w14:textId="77777777" w:rsidR="008D133E" w:rsidRDefault="008D133E">
      <w:pPr>
        <w:jc w:val="left"/>
      </w:pPr>
      <w:r>
        <w:t>4. В абзаце втором пункта 28 слова "член Правления банка, уполномоченный согласно внутренним документам банка курировать вопросы, касающиеся представления клиентам сейфов для хранения ценностей" заменить словами "руководитель подразделения/филиала банка, в котором производится вскрытие, обыск или выемка предметов, хранящихся в сейфе, а также наложение ареста на эти предметы".</w:t>
      </w:r>
    </w:p>
    <w:p w14:paraId="05445917" w14:textId="77777777" w:rsidR="008D133E" w:rsidRDefault="008D133E">
      <w:pPr>
        <w:jc w:val="left"/>
      </w:pPr>
      <w:r>
        <w:t>5. В пункте 33 слова "Правления банка" заменить словами "Правлению банка или лицу, уполномоченному курировать вопросы, касающиеся представления клиентам сейфов для хранения ценностей,".</w:t>
      </w:r>
    </w:p>
    <w:p w14:paraId="2A1A6E3F" w14:textId="77777777" w:rsidR="008D133E" w:rsidRDefault="008D133E">
      <w:pPr>
        <w:jc w:val="left"/>
      </w:pPr>
      <w:r>
        <w:t> </w:t>
      </w:r>
    </w:p>
    <w:p w14:paraId="530424C7" w14:textId="77777777" w:rsidR="008D133E" w:rsidRDefault="008D133E">
      <w:r>
        <w:t> </w:t>
      </w:r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100"/>
  <w:defaultTabStop w:val="708"/>
  <w:noPunctuationKerning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133E"/>
    <w:rsid w:val="008D13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340FD1A"/>
  <w15:chartTrackingRefBased/>
  <w15:docId w15:val="{E8A3A4D6-6CF8-4287-9B6C-A704A2962F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Times New Roman" w:hAnsi="Arial" w:cs="Arial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20" w:line="240" w:lineRule="auto"/>
      <w:ind w:firstLine="397"/>
      <w:jc w:val="both"/>
    </w:pPr>
    <w:rPr>
      <w:rFonts w:eastAsiaTheme="minorEastAsia"/>
      <w:sz w:val="24"/>
      <w:szCs w:val="24"/>
    </w:rPr>
  </w:style>
  <w:style w:type="paragraph" w:styleId="1">
    <w:name w:val="heading 1"/>
    <w:basedOn w:val="a"/>
    <w:link w:val="10"/>
    <w:uiPriority w:val="9"/>
    <w:qFormat/>
    <w:pPr>
      <w:keepNext/>
      <w:spacing w:before="480" w:after="0"/>
      <w:ind w:firstLine="0"/>
      <w:jc w:val="center"/>
      <w:outlineLvl w:val="0"/>
    </w:pPr>
    <w:rPr>
      <w:b/>
      <w:bCs/>
      <w:kern w:val="36"/>
      <w:sz w:val="28"/>
      <w:szCs w:val="28"/>
    </w:rPr>
  </w:style>
  <w:style w:type="paragraph" w:styleId="2">
    <w:name w:val="heading 2"/>
    <w:basedOn w:val="a"/>
    <w:link w:val="20"/>
    <w:uiPriority w:val="9"/>
    <w:qFormat/>
    <w:pPr>
      <w:keepNext/>
      <w:spacing w:before="200" w:after="0"/>
      <w:ind w:firstLine="0"/>
      <w:jc w:val="center"/>
      <w:outlineLvl w:val="1"/>
    </w:pPr>
    <w:rPr>
      <w:b/>
      <w:bCs/>
    </w:rPr>
  </w:style>
  <w:style w:type="paragraph" w:styleId="3">
    <w:name w:val="heading 3"/>
    <w:basedOn w:val="a"/>
    <w:link w:val="30"/>
    <w:uiPriority w:val="9"/>
    <w:qFormat/>
    <w:pPr>
      <w:keepNext/>
      <w:spacing w:before="200"/>
      <w:jc w:val="left"/>
      <w:outlineLvl w:val="2"/>
    </w:pPr>
    <w:rPr>
      <w:b/>
      <w:bCs/>
    </w:rPr>
  </w:style>
  <w:style w:type="paragraph" w:styleId="4">
    <w:name w:val="heading 4"/>
    <w:basedOn w:val="a"/>
    <w:link w:val="40"/>
    <w:uiPriority w:val="9"/>
    <w:qFormat/>
    <w:pPr>
      <w:keepNext/>
      <w:spacing w:before="200" w:after="0"/>
      <w:jc w:val="left"/>
      <w:outlineLvl w:val="3"/>
    </w:pPr>
    <w:rPr>
      <w:b/>
      <w:bCs/>
      <w:i/>
      <w:iCs/>
    </w:rPr>
  </w:style>
  <w:style w:type="paragraph" w:styleId="5">
    <w:name w:val="heading 5"/>
    <w:basedOn w:val="a"/>
    <w:link w:val="50"/>
    <w:uiPriority w:val="9"/>
    <w:qFormat/>
    <w:pPr>
      <w:keepNext/>
      <w:spacing w:before="200" w:after="0"/>
      <w:outlineLvl w:val="4"/>
    </w:pPr>
    <w:rPr>
      <w:color w:val="243F60"/>
    </w:rPr>
  </w:style>
  <w:style w:type="paragraph" w:styleId="6">
    <w:name w:val="heading 6"/>
    <w:basedOn w:val="a"/>
    <w:link w:val="60"/>
    <w:uiPriority w:val="9"/>
    <w:qFormat/>
    <w:pPr>
      <w:keepNext/>
      <w:spacing w:before="200" w:after="0"/>
      <w:outlineLvl w:val="5"/>
    </w:pPr>
    <w:rPr>
      <w:i/>
      <w:iCs/>
      <w:color w:val="243F60"/>
    </w:rPr>
  </w:style>
  <w:style w:type="paragraph" w:styleId="7">
    <w:name w:val="heading 7"/>
    <w:basedOn w:val="a"/>
    <w:link w:val="70"/>
    <w:uiPriority w:val="9"/>
    <w:qFormat/>
    <w:pPr>
      <w:keepNext/>
      <w:spacing w:before="200" w:after="0"/>
      <w:outlineLvl w:val="6"/>
    </w:pPr>
    <w:rPr>
      <w:i/>
      <w:iCs/>
      <w:color w:val="404040"/>
    </w:rPr>
  </w:style>
  <w:style w:type="paragraph" w:styleId="8">
    <w:name w:val="heading 8"/>
    <w:basedOn w:val="a"/>
    <w:link w:val="80"/>
    <w:uiPriority w:val="9"/>
    <w:qFormat/>
    <w:pPr>
      <w:keepNext/>
      <w:spacing w:before="200" w:after="0"/>
      <w:outlineLvl w:val="7"/>
    </w:pPr>
    <w:rPr>
      <w:color w:val="4F81BD"/>
      <w:sz w:val="20"/>
      <w:szCs w:val="20"/>
    </w:rPr>
  </w:style>
  <w:style w:type="paragraph" w:styleId="9">
    <w:name w:val="heading 9"/>
    <w:basedOn w:val="a"/>
    <w:link w:val="90"/>
    <w:uiPriority w:val="9"/>
    <w:qFormat/>
    <w:pPr>
      <w:keepNext/>
      <w:spacing w:before="200" w:after="0"/>
      <w:outlineLvl w:val="8"/>
    </w:pPr>
    <w:rPr>
      <w:i/>
      <w:iCs/>
      <w:color w:val="40404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rPr>
      <w:rFonts w:ascii="Arial" w:hAnsi="Arial" w:cs="Arial" w:hint="default"/>
      <w:b/>
      <w:bCs/>
    </w:rPr>
  </w:style>
  <w:style w:type="character" w:customStyle="1" w:styleId="20">
    <w:name w:val="Заголовок 2 Знак"/>
    <w:basedOn w:val="a0"/>
    <w:link w:val="2"/>
    <w:uiPriority w:val="9"/>
    <w:semiHidden/>
    <w:rPr>
      <w:rFonts w:ascii="Arial" w:hAnsi="Arial" w:cs="Arial" w:hint="default"/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Pr>
      <w:rFonts w:ascii="Arial" w:hAnsi="Arial" w:cs="Arial" w:hint="default"/>
      <w:b/>
      <w:bCs/>
    </w:rPr>
  </w:style>
  <w:style w:type="character" w:customStyle="1" w:styleId="40">
    <w:name w:val="Заголовок 4 Знак"/>
    <w:basedOn w:val="a0"/>
    <w:link w:val="4"/>
    <w:uiPriority w:val="9"/>
    <w:semiHidden/>
    <w:rPr>
      <w:rFonts w:ascii="Arial" w:hAnsi="Arial" w:cs="Arial" w:hint="default"/>
      <w:b/>
      <w:bCs/>
      <w:i/>
      <w:iCs/>
    </w:rPr>
  </w:style>
  <w:style w:type="character" w:customStyle="1" w:styleId="50">
    <w:name w:val="Заголовок 5 Знак"/>
    <w:basedOn w:val="a0"/>
    <w:link w:val="5"/>
    <w:uiPriority w:val="9"/>
    <w:semiHidden/>
    <w:rPr>
      <w:rFonts w:ascii="Arial" w:hAnsi="Arial" w:cs="Arial" w:hint="default"/>
      <w:color w:val="243F60"/>
    </w:rPr>
  </w:style>
  <w:style w:type="character" w:customStyle="1" w:styleId="60">
    <w:name w:val="Заголовок 6 Знак"/>
    <w:basedOn w:val="a0"/>
    <w:link w:val="6"/>
    <w:uiPriority w:val="9"/>
    <w:semiHidden/>
    <w:rPr>
      <w:rFonts w:ascii="Arial" w:hAnsi="Arial" w:cs="Arial" w:hint="default"/>
      <w:i/>
      <w:iCs/>
      <w:color w:val="243F60"/>
    </w:rPr>
  </w:style>
  <w:style w:type="paragraph" w:customStyle="1" w:styleId="msonormal0">
    <w:name w:val="msonormal"/>
    <w:basedOn w:val="a"/>
    <w:pPr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character" w:customStyle="1" w:styleId="70">
    <w:name w:val="Заголовок 7 Знак"/>
    <w:basedOn w:val="a0"/>
    <w:link w:val="7"/>
    <w:uiPriority w:val="9"/>
    <w:semiHidden/>
    <w:rPr>
      <w:rFonts w:ascii="Arial" w:hAnsi="Arial" w:cs="Arial" w:hint="default"/>
      <w:i/>
      <w:iCs/>
      <w:color w:val="404040"/>
    </w:rPr>
  </w:style>
  <w:style w:type="character" w:customStyle="1" w:styleId="80">
    <w:name w:val="Заголовок 8 Знак"/>
    <w:basedOn w:val="a0"/>
    <w:link w:val="8"/>
    <w:uiPriority w:val="9"/>
    <w:semiHidden/>
    <w:rPr>
      <w:rFonts w:ascii="Arial" w:hAnsi="Arial" w:cs="Arial" w:hint="default"/>
      <w:color w:val="4F81BD"/>
    </w:rPr>
  </w:style>
  <w:style w:type="character" w:customStyle="1" w:styleId="90">
    <w:name w:val="Заголовок 9 Знак"/>
    <w:basedOn w:val="a0"/>
    <w:link w:val="9"/>
    <w:uiPriority w:val="9"/>
    <w:semiHidden/>
    <w:rPr>
      <w:rFonts w:ascii="Arial" w:hAnsi="Arial" w:cs="Arial" w:hint="default"/>
      <w:i/>
      <w:iCs/>
      <w:color w:val="404040"/>
    </w:rPr>
  </w:style>
  <w:style w:type="paragraph" w:styleId="a5">
    <w:name w:val="Normal Indent"/>
    <w:basedOn w:val="a"/>
    <w:uiPriority w:val="99"/>
    <w:semiHidden/>
    <w:unhideWhenUsed/>
    <w:pPr>
      <w:ind w:left="708"/>
    </w:pPr>
  </w:style>
  <w:style w:type="paragraph" w:styleId="a6">
    <w:name w:val="annotation text"/>
    <w:basedOn w:val="a"/>
    <w:link w:val="a7"/>
    <w:uiPriority w:val="99"/>
    <w:semiHidden/>
    <w:unhideWhenUsed/>
    <w:pPr>
      <w:spacing w:before="120" w:after="240"/>
      <w:ind w:firstLine="0"/>
      <w:jc w:val="left"/>
    </w:pPr>
    <w:rPr>
      <w:i/>
      <w:iCs/>
    </w:rPr>
  </w:style>
  <w:style w:type="character" w:customStyle="1" w:styleId="a7">
    <w:name w:val="Текст примечания Знак"/>
    <w:basedOn w:val="a0"/>
    <w:link w:val="a6"/>
    <w:uiPriority w:val="99"/>
    <w:semiHidden/>
    <w:rPr>
      <w:rFonts w:ascii="Arial" w:hAnsi="Arial" w:cs="Arial" w:hint="default"/>
      <w:i/>
      <w:iCs/>
    </w:rPr>
  </w:style>
  <w:style w:type="paragraph" w:styleId="a8">
    <w:name w:val="caption"/>
    <w:basedOn w:val="a"/>
    <w:uiPriority w:val="35"/>
    <w:qFormat/>
    <w:rPr>
      <w:b/>
      <w:bCs/>
      <w:color w:val="4F81BD"/>
      <w:sz w:val="18"/>
      <w:szCs w:val="18"/>
    </w:rPr>
  </w:style>
  <w:style w:type="paragraph" w:styleId="a9">
    <w:name w:val="Title"/>
    <w:basedOn w:val="a"/>
    <w:link w:val="aa"/>
    <w:uiPriority w:val="10"/>
    <w:qFormat/>
    <w:pPr>
      <w:spacing w:after="480"/>
      <w:ind w:firstLine="0"/>
      <w:jc w:val="center"/>
    </w:pPr>
    <w:rPr>
      <w:b/>
      <w:bCs/>
      <w:spacing w:val="5"/>
      <w:sz w:val="28"/>
      <w:szCs w:val="28"/>
    </w:rPr>
  </w:style>
  <w:style w:type="character" w:customStyle="1" w:styleId="aa">
    <w:name w:val="Заголовок Знак"/>
    <w:basedOn w:val="a0"/>
    <w:link w:val="a9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b">
    <w:name w:val="Signature"/>
    <w:basedOn w:val="a"/>
    <w:link w:val="ac"/>
    <w:uiPriority w:val="99"/>
    <w:semiHidden/>
    <w:unhideWhenUsed/>
    <w:pPr>
      <w:spacing w:after="0"/>
      <w:ind w:firstLine="0"/>
      <w:jc w:val="left"/>
    </w:pPr>
    <w:rPr>
      <w:b/>
      <w:bCs/>
    </w:rPr>
  </w:style>
  <w:style w:type="character" w:customStyle="1" w:styleId="ac">
    <w:name w:val="Подпись Знак"/>
    <w:basedOn w:val="a0"/>
    <w:link w:val="ab"/>
    <w:uiPriority w:val="99"/>
    <w:semiHidden/>
    <w:rPr>
      <w:rFonts w:ascii="Arial" w:hAnsi="Arial" w:cs="Arial" w:hint="default"/>
      <w:b/>
      <w:bCs/>
    </w:rPr>
  </w:style>
  <w:style w:type="paragraph" w:styleId="ad">
    <w:name w:val="Message Header"/>
    <w:basedOn w:val="a"/>
    <w:link w:val="ae"/>
    <w:uiPriority w:val="99"/>
    <w:semiHidden/>
    <w:unhideWhenUsed/>
    <w:pPr>
      <w:spacing w:after="480"/>
      <w:ind w:firstLine="0"/>
      <w:jc w:val="center"/>
    </w:pPr>
    <w:rPr>
      <w:b/>
      <w:bCs/>
      <w:sz w:val="32"/>
      <w:szCs w:val="32"/>
    </w:rPr>
  </w:style>
  <w:style w:type="character" w:customStyle="1" w:styleId="ae">
    <w:name w:val="Шапка Знак"/>
    <w:basedOn w:val="a0"/>
    <w:link w:val="ad"/>
    <w:uiPriority w:val="99"/>
    <w:semiHidden/>
    <w:rPr>
      <w:rFonts w:ascii="Arial" w:hAnsi="Arial" w:cs="Arial" w:hint="default"/>
      <w:b/>
      <w:bCs/>
    </w:rPr>
  </w:style>
  <w:style w:type="paragraph" w:styleId="af">
    <w:name w:val="Subtitle"/>
    <w:basedOn w:val="a"/>
    <w:link w:val="af0"/>
    <w:uiPriority w:val="11"/>
    <w:qFormat/>
    <w:pPr>
      <w:ind w:firstLine="454"/>
    </w:pPr>
    <w:rPr>
      <w:i/>
      <w:iCs/>
      <w:color w:val="4F81BD"/>
      <w:spacing w:val="15"/>
    </w:rPr>
  </w:style>
  <w:style w:type="character" w:customStyle="1" w:styleId="af0">
    <w:name w:val="Подзаголовок Знак"/>
    <w:basedOn w:val="a0"/>
    <w:link w:val="af"/>
    <w:uiPriority w:val="11"/>
    <w:rPr>
      <w:rFonts w:ascii="Arial" w:hAnsi="Arial" w:cs="Arial" w:hint="default"/>
      <w:i/>
      <w:iCs/>
      <w:color w:val="4F81BD"/>
      <w:spacing w:val="15"/>
    </w:rPr>
  </w:style>
  <w:style w:type="paragraph" w:styleId="af1">
    <w:name w:val="Balloon Text"/>
    <w:basedOn w:val="a"/>
    <w:link w:val="af2"/>
    <w:uiPriority w:val="99"/>
    <w:semiHidden/>
    <w:unhideWhenUsed/>
    <w:pPr>
      <w:spacing w:after="0"/>
    </w:pPr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Pr>
      <w:rFonts w:ascii="Tahoma" w:hAnsi="Tahoma" w:cs="Tahoma" w:hint="default"/>
    </w:rPr>
  </w:style>
  <w:style w:type="paragraph" w:styleId="af3">
    <w:name w:val="No Spacing"/>
    <w:basedOn w:val="a"/>
    <w:uiPriority w:val="1"/>
    <w:qFormat/>
    <w:pPr>
      <w:spacing w:after="0"/>
      <w:ind w:firstLine="0"/>
      <w:jc w:val="left"/>
    </w:pPr>
    <w:rPr>
      <w:sz w:val="22"/>
      <w:szCs w:val="22"/>
    </w:rPr>
  </w:style>
  <w:style w:type="paragraph" w:styleId="af4">
    <w:name w:val="List Paragraph"/>
    <w:basedOn w:val="a"/>
    <w:uiPriority w:val="34"/>
    <w:qFormat/>
    <w:pPr>
      <w:ind w:left="720"/>
    </w:pPr>
  </w:style>
  <w:style w:type="paragraph" w:customStyle="1" w:styleId="msolistparagraphcxspfirst">
    <w:name w:val="msolistparagraphcxspfirst"/>
    <w:basedOn w:val="a"/>
    <w:pPr>
      <w:spacing w:after="0"/>
      <w:ind w:left="720"/>
    </w:pPr>
  </w:style>
  <w:style w:type="paragraph" w:customStyle="1" w:styleId="msolistparagraphcxspmiddle">
    <w:name w:val="msolistparagraphcxspmiddle"/>
    <w:basedOn w:val="a"/>
    <w:pPr>
      <w:spacing w:after="0"/>
      <w:ind w:left="720"/>
    </w:pPr>
  </w:style>
  <w:style w:type="paragraph" w:customStyle="1" w:styleId="msolistparagraphcxsplast">
    <w:name w:val="msolistparagraphcxsplast"/>
    <w:basedOn w:val="a"/>
    <w:pPr>
      <w:ind w:left="720"/>
    </w:pPr>
  </w:style>
  <w:style w:type="paragraph" w:styleId="21">
    <w:name w:val="Quote"/>
    <w:basedOn w:val="a"/>
    <w:link w:val="22"/>
    <w:uiPriority w:val="29"/>
    <w:qFormat/>
    <w:rPr>
      <w:i/>
      <w:iCs/>
      <w:color w:val="000000"/>
    </w:rPr>
  </w:style>
  <w:style w:type="character" w:customStyle="1" w:styleId="22">
    <w:name w:val="Цитата 2 Знак"/>
    <w:basedOn w:val="a0"/>
    <w:link w:val="21"/>
    <w:uiPriority w:val="29"/>
    <w:rPr>
      <w:rFonts w:ascii="Arial" w:hAnsi="Arial" w:cs="Arial" w:hint="default"/>
      <w:i/>
      <w:iCs/>
      <w:color w:val="000000"/>
    </w:rPr>
  </w:style>
  <w:style w:type="paragraph" w:styleId="af5">
    <w:name w:val="Intense Quote"/>
    <w:basedOn w:val="a"/>
    <w:link w:val="af6"/>
    <w:uiPriority w:val="30"/>
    <w:qFormat/>
    <w:pP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af6">
    <w:name w:val="Выделенная цитата Знак"/>
    <w:basedOn w:val="a0"/>
    <w:link w:val="af5"/>
    <w:uiPriority w:val="30"/>
    <w:rPr>
      <w:rFonts w:ascii="Arial" w:hAnsi="Arial" w:cs="Arial" w:hint="default"/>
      <w:b/>
      <w:bCs/>
      <w:i/>
      <w:iCs/>
      <w:color w:val="4F81BD"/>
    </w:rPr>
  </w:style>
  <w:style w:type="paragraph" w:styleId="af7">
    <w:name w:val="TOC Heading"/>
    <w:basedOn w:val="a"/>
    <w:uiPriority w:val="39"/>
    <w:qFormat/>
    <w:pPr>
      <w:keepNext/>
      <w:spacing w:before="480" w:after="0"/>
      <w:ind w:firstLine="0"/>
      <w:jc w:val="center"/>
    </w:pPr>
    <w:rPr>
      <w:b/>
      <w:bCs/>
      <w:sz w:val="28"/>
      <w:szCs w:val="28"/>
    </w:rPr>
  </w:style>
  <w:style w:type="paragraph" w:customStyle="1" w:styleId="af8">
    <w:name w:val="Реквизит"/>
    <w:basedOn w:val="a"/>
    <w:pPr>
      <w:spacing w:after="240"/>
      <w:ind w:firstLine="0"/>
      <w:jc w:val="left"/>
    </w:pPr>
  </w:style>
  <w:style w:type="paragraph" w:customStyle="1" w:styleId="tkGrif">
    <w:name w:val="_Гриф (tkGrif)"/>
    <w:basedOn w:val="a"/>
    <w:pPr>
      <w:spacing w:after="60"/>
      <w:ind w:firstLine="0"/>
      <w:jc w:val="center"/>
    </w:pPr>
    <w:rPr>
      <w:sz w:val="20"/>
      <w:szCs w:val="20"/>
    </w:rPr>
  </w:style>
  <w:style w:type="paragraph" w:customStyle="1" w:styleId="tkNazvanie">
    <w:name w:val="_Название (tkNazvanie)"/>
    <w:basedOn w:val="a"/>
    <w:pPr>
      <w:spacing w:before="400" w:after="400"/>
      <w:ind w:left="1134" w:right="1134" w:firstLine="0"/>
      <w:jc w:val="center"/>
    </w:pPr>
    <w:rPr>
      <w:b/>
      <w:bCs/>
    </w:rPr>
  </w:style>
  <w:style w:type="paragraph" w:customStyle="1" w:styleId="tkPodpis">
    <w:name w:val="_Подпись (tkPodpis)"/>
    <w:basedOn w:val="a"/>
    <w:pPr>
      <w:spacing w:after="60"/>
      <w:ind w:firstLine="0"/>
    </w:pPr>
    <w:rPr>
      <w:b/>
      <w:bCs/>
      <w:sz w:val="20"/>
      <w:szCs w:val="20"/>
    </w:rPr>
  </w:style>
  <w:style w:type="paragraph" w:customStyle="1" w:styleId="tkRekvizit">
    <w:name w:val="_Реквизит (tkRekvizit)"/>
    <w:basedOn w:val="a"/>
    <w:pPr>
      <w:spacing w:before="200" w:after="200"/>
      <w:ind w:firstLine="0"/>
      <w:jc w:val="center"/>
    </w:pPr>
    <w:rPr>
      <w:i/>
      <w:iCs/>
      <w:sz w:val="20"/>
      <w:szCs w:val="20"/>
    </w:rPr>
  </w:style>
  <w:style w:type="paragraph" w:customStyle="1" w:styleId="tkTekst">
    <w:name w:val="_Текст обычный (tkTekst)"/>
    <w:basedOn w:val="a"/>
    <w:pPr>
      <w:spacing w:after="60"/>
      <w:ind w:firstLine="567"/>
    </w:pPr>
    <w:rPr>
      <w:sz w:val="20"/>
      <w:szCs w:val="20"/>
    </w:rPr>
  </w:style>
  <w:style w:type="paragraph" w:customStyle="1" w:styleId="af9">
    <w:name w:val="Редакции"/>
    <w:basedOn w:val="a"/>
    <w:pPr>
      <w:spacing w:after="240"/>
      <w:ind w:firstLine="0"/>
      <w:jc w:val="center"/>
    </w:pPr>
    <w:rPr>
      <w:i/>
      <w:iCs/>
    </w:rPr>
  </w:style>
  <w:style w:type="paragraph" w:customStyle="1" w:styleId="afa">
    <w:name w:val="Таблица"/>
    <w:basedOn w:val="a"/>
    <w:pPr>
      <w:ind w:firstLine="0"/>
    </w:pPr>
  </w:style>
  <w:style w:type="paragraph" w:customStyle="1" w:styleId="msochpdefault">
    <w:name w:val="msochpdefault"/>
    <w:basedOn w:val="a"/>
    <w:pPr>
      <w:spacing w:before="100" w:beforeAutospacing="1" w:after="100" w:afterAutospacing="1"/>
      <w:ind w:firstLine="0"/>
      <w:jc w:val="left"/>
    </w:pPr>
  </w:style>
  <w:style w:type="paragraph" w:customStyle="1" w:styleId="msopapdefault">
    <w:name w:val="msopapdefault"/>
    <w:basedOn w:val="a"/>
    <w:pPr>
      <w:spacing w:before="100" w:beforeAutospacing="1" w:after="200" w:line="276" w:lineRule="auto"/>
      <w:ind w:firstLine="0"/>
      <w:jc w:val="left"/>
    </w:pPr>
    <w:rPr>
      <w:rFonts w:ascii="Times New Roman" w:hAnsi="Times New Roman" w:cs="Times New Roman"/>
    </w:rPr>
  </w:style>
  <w:style w:type="character" w:styleId="afb">
    <w:name w:val="Subtle Emphasis"/>
    <w:basedOn w:val="a0"/>
    <w:uiPriority w:val="19"/>
    <w:qFormat/>
    <w:rPr>
      <w:i/>
      <w:iCs/>
      <w:color w:val="808080"/>
    </w:rPr>
  </w:style>
  <w:style w:type="character" w:styleId="afc">
    <w:name w:val="Intense Emphasis"/>
    <w:basedOn w:val="a0"/>
    <w:uiPriority w:val="21"/>
    <w:qFormat/>
    <w:rPr>
      <w:b/>
      <w:bCs/>
      <w:i/>
      <w:iCs/>
      <w:color w:val="4F81BD"/>
    </w:rPr>
  </w:style>
  <w:style w:type="character" w:styleId="afd">
    <w:name w:val="Subtle Reference"/>
    <w:basedOn w:val="a0"/>
    <w:uiPriority w:val="31"/>
    <w:qFormat/>
    <w:rPr>
      <w:smallCaps/>
      <w:color w:val="C0504D"/>
      <w:u w:val="single"/>
    </w:rPr>
  </w:style>
  <w:style w:type="character" w:styleId="afe">
    <w:name w:val="Intense Reference"/>
    <w:basedOn w:val="a0"/>
    <w:uiPriority w:val="32"/>
    <w:qFormat/>
    <w:rPr>
      <w:b/>
      <w:bCs/>
      <w:smallCaps/>
      <w:color w:val="C0504D"/>
      <w:spacing w:val="5"/>
      <w:u w:val="single"/>
    </w:rPr>
  </w:style>
  <w:style w:type="character" w:styleId="aff">
    <w:name w:val="Book Title"/>
    <w:basedOn w:val="a0"/>
    <w:uiPriority w:val="33"/>
    <w:qFormat/>
    <w:rPr>
      <w:b/>
      <w:bCs/>
      <w:smallCaps/>
      <w:spacing w:val="5"/>
    </w:rPr>
  </w:style>
  <w:style w:type="paragraph" w:customStyle="1" w:styleId="aff0">
    <w:name w:val="Название"/>
    <w:basedOn w:val="a"/>
    <w:link w:val="aff1"/>
  </w:style>
  <w:style w:type="character" w:customStyle="1" w:styleId="aff1">
    <w:name w:val="Название Знак"/>
    <w:basedOn w:val="a0"/>
    <w:link w:val="aff0"/>
    <w:rPr>
      <w:rFonts w:ascii="Arial" w:hAnsi="Arial" w:cs="Arial" w:hint="default"/>
      <w:b/>
      <w:bCs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bd.minjust.gov.kg/302536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s://cbd.minjust.gov.kg/302537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cbd.minjust.gov.kg/302793" TargetMode="External"/><Relationship Id="rId11" Type="http://schemas.openxmlformats.org/officeDocument/2006/relationships/hyperlink" Target="https://cbd.minjust.gov.kg/302536" TargetMode="External"/><Relationship Id="rId5" Type="http://schemas.openxmlformats.org/officeDocument/2006/relationships/hyperlink" Target="https://cbd.minjust.gov.kg/559" TargetMode="External"/><Relationship Id="rId10" Type="http://schemas.openxmlformats.org/officeDocument/2006/relationships/hyperlink" Target="https://cbd.minjust.gov.kg/302537" TargetMode="External"/><Relationship Id="rId4" Type="http://schemas.openxmlformats.org/officeDocument/2006/relationships/image" Target="media/image1.jpg"/><Relationship Id="rId9" Type="http://schemas.openxmlformats.org/officeDocument/2006/relationships/hyperlink" Target="https://cbd.minjust.gov.kg/30279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594</Words>
  <Characters>3389</Characters>
  <Application>Microsoft Office Word</Application>
  <DocSecurity>0</DocSecurity>
  <Lines>28</Lines>
  <Paragraphs>7</Paragraphs>
  <ScaleCrop>false</ScaleCrop>
  <Company/>
  <LinksUpToDate>false</LinksUpToDate>
  <CharactersWithSpaces>3976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2023-12-15T17:39:00Z</dcterms:created>
  <dcterms:modified xsi:type="dcterms:W3CDTF">2023-12-15T17:39:00Z</dcterms:modified>
</cp:coreProperties>
</file>