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DD01" w14:textId="77777777" w:rsidR="007A6085" w:rsidRDefault="007A6085">
      <w:pPr>
        <w:pStyle w:val="ad"/>
      </w:pPr>
      <w:r>
        <w:rPr>
          <w:noProof/>
        </w:rPr>
        <w:drawing>
          <wp:inline distT="0" distB="0" distL="0" distR="0" wp14:anchorId="4FD10170" wp14:editId="20311495">
            <wp:extent cx="1152525" cy="1152525"/>
            <wp:effectExtent l="0" t="0" r="9525" b="9525"/>
            <wp:docPr id="1" name="Рисунок 3" descr="Описание: Описание: Описание: C:\Users\user\AppData\Local\Temp\CdbDocEditor\0fcb25e8-c0e0-46fc-87bf-f410afecc32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0fcb25e8-c0e0-46fc-87bf-f410afecc32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219EB" w14:textId="77777777" w:rsidR="007A6085" w:rsidRDefault="007A6085">
      <w:pPr>
        <w:pStyle w:val="ad"/>
      </w:pPr>
      <w:r>
        <w:t>НАЦИОНАЛЬНЫЙ БАНК КЫРГЫЗСКОЙ РЕСПУБЛИКИ</w:t>
      </w:r>
    </w:p>
    <w:p w14:paraId="25E9532B" w14:textId="77777777" w:rsidR="007A6085" w:rsidRDefault="007A6085">
      <w:pPr>
        <w:pStyle w:val="ad"/>
      </w:pPr>
      <w:r>
        <w:t>ПОСТАНОВЛЕНИЕ</w:t>
      </w:r>
    </w:p>
    <w:p w14:paraId="032869C6" w14:textId="77777777" w:rsidR="007A6085" w:rsidRDefault="007A6085">
      <w:pPr>
        <w:pStyle w:val="af8"/>
      </w:pPr>
      <w:r>
        <w:t>от 25 сентября 2013 года № 35/12</w:t>
      </w:r>
    </w:p>
    <w:p w14:paraId="406E798B" w14:textId="77777777" w:rsidR="007A6085" w:rsidRDefault="007A6085">
      <w:pPr>
        <w:pStyle w:val="a9"/>
      </w:pPr>
      <w:r>
        <w:t>О внесении изменения в Положение "О признаках платежности и правилах обмена банкнот и монет</w:t>
      </w:r>
      <w:r>
        <w:br/>
        <w:t>Кыргызской Республики", утвержденное постановлением Правления НБКР № 33/5 от 27.08.2008 года</w:t>
      </w:r>
    </w:p>
    <w:p w14:paraId="69398E35" w14:textId="77777777" w:rsidR="007A6085" w:rsidRDefault="007A6085">
      <w:r>
        <w:t xml:space="preserve">Рассмотрев изменение в Положение "О признаках платежности и правилах обмена банкнот и монет Кыргызской Республики", утвержденное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 НБКР № 33/5 от 27.08.2008 года, в соответствии со статьей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60116763" w14:textId="77777777" w:rsidR="007A6085" w:rsidRDefault="007A6085">
      <w:pPr>
        <w:pStyle w:val="af8"/>
        <w:jc w:val="center"/>
      </w:pPr>
      <w:r>
        <w:t>ПОСТАНОВЛЯЕТ:</w:t>
      </w:r>
    </w:p>
    <w:p w14:paraId="16B81C88" w14:textId="77777777" w:rsidR="007A6085" w:rsidRDefault="007A6085">
      <w:r>
        <w:t xml:space="preserve">1. Внести </w:t>
      </w:r>
      <w:hyperlink r:id="rId7" w:anchor="p1" w:history="1">
        <w:r>
          <w:rPr>
            <w:rStyle w:val="a3"/>
          </w:rPr>
          <w:t>изменение</w:t>
        </w:r>
      </w:hyperlink>
      <w:r>
        <w:t xml:space="preserve">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признаках платежности и правилах обмена банкнот и монет Кыргызской Республики",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НБКР № 33/5 от 27.08.2008 г., зарегистрированное в Министерстве юстиции Кыргызской Республики 02.10.2008 г., регистрационный номер 122-08 (прилагается).</w:t>
      </w:r>
    </w:p>
    <w:p w14:paraId="302B3F89" w14:textId="77777777" w:rsidR="007A6085" w:rsidRDefault="007A6085">
      <w:r>
        <w:t>2. Настоящее постановление опубликовать на официальном сайте Национального банка Кыргызской Республики.</w:t>
      </w:r>
    </w:p>
    <w:p w14:paraId="0631321B" w14:textId="77777777" w:rsidR="007A6085" w:rsidRDefault="007A6085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85BE64A" w14:textId="77777777" w:rsidR="007A6085" w:rsidRDefault="007A6085">
      <w:r>
        <w:t>4. Настоящее постановление вступает в силу по истечении 15 дней со дня официального опубликования.</w:t>
      </w:r>
    </w:p>
    <w:p w14:paraId="689E6C5D" w14:textId="77777777" w:rsidR="007A6085" w:rsidRDefault="007A6085">
      <w:r>
        <w:t>5. Управлению денежной наличности довести настоящее постановление до сведения коммерческих банков, финансово-кредитных учреждений, областных управлений и Баткенского представительства Национального банка Кыргызской Республики.</w:t>
      </w:r>
    </w:p>
    <w:p w14:paraId="20B01091" w14:textId="77777777" w:rsidR="007A6085" w:rsidRDefault="007A6085">
      <w:r>
        <w:t>6. Контроль за исполнением настоящего постановления возложить на Алыбаеву С.К., члена Правления Национального банка Кыргызской Республики.</w:t>
      </w:r>
    </w:p>
    <w:p w14:paraId="1D7849EB" w14:textId="77777777" w:rsidR="007A6085" w:rsidRDefault="007A608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E071A3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7B8A" w14:textId="77777777" w:rsidR="007A6085" w:rsidRDefault="007A6085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81555" w14:textId="77777777" w:rsidR="007A6085" w:rsidRDefault="007A6085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2184D279" w14:textId="77777777" w:rsidR="007A6085" w:rsidRDefault="007A6085">
      <w:r>
        <w:t> </w:t>
      </w:r>
    </w:p>
    <w:p w14:paraId="7F8B427F" w14:textId="77777777" w:rsidR="007A6085" w:rsidRDefault="007A6085">
      <w:bookmarkStart w:id="0" w:name="pr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878EF6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FA79" w14:textId="77777777" w:rsidR="007A6085" w:rsidRDefault="007A6085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FC301" w14:textId="77777777" w:rsidR="007A6085" w:rsidRDefault="007A6085">
            <w:pPr>
              <w:ind w:firstLine="0"/>
              <w:jc w:val="left"/>
            </w:pPr>
            <w:bookmarkStart w:id="1" w:name="p1"/>
            <w:r>
              <w:t>Приложение</w:t>
            </w:r>
            <w:bookmarkEnd w:id="1"/>
            <w:r>
              <w:br/>
              <w:t xml:space="preserve">к </w:t>
            </w:r>
            <w:hyperlink r:id="rId10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25 сентября 2013 года № 35/12</w:t>
            </w:r>
          </w:p>
        </w:tc>
      </w:tr>
    </w:tbl>
    <w:p w14:paraId="42852DCA" w14:textId="77777777" w:rsidR="007A6085" w:rsidRDefault="007A6085">
      <w:r>
        <w:t> </w:t>
      </w:r>
    </w:p>
    <w:p w14:paraId="0A3A8364" w14:textId="77777777" w:rsidR="007A6085" w:rsidRDefault="007A6085">
      <w:pPr>
        <w:pStyle w:val="2"/>
        <w:rPr>
          <w:rFonts w:eastAsia="Times New Roman"/>
        </w:rPr>
      </w:pPr>
      <w:r>
        <w:rPr>
          <w:rFonts w:eastAsia="Times New Roman"/>
        </w:rPr>
        <w:t>ИЗМЕНЕНИЕ в Положение "О признаках платежности и правилах обмена банкнот и монет</w:t>
      </w:r>
      <w:r>
        <w:rPr>
          <w:rFonts w:eastAsia="Times New Roman"/>
        </w:rPr>
        <w:br/>
        <w:t>Кыргызской Республики", утвержденное постановлением Правления Национального</w:t>
      </w:r>
      <w:r>
        <w:rPr>
          <w:rFonts w:eastAsia="Times New Roman"/>
        </w:rPr>
        <w:br/>
      </w:r>
      <w:r>
        <w:rPr>
          <w:rFonts w:eastAsia="Times New Roman"/>
        </w:rPr>
        <w:t>банка Кыргызской Республики № 33/5 от 27.08.2008 г.</w:t>
      </w:r>
    </w:p>
    <w:p w14:paraId="01CF411D" w14:textId="77777777" w:rsidR="007A6085" w:rsidRDefault="007A6085">
      <w:r>
        <w:t> </w:t>
      </w:r>
    </w:p>
    <w:p w14:paraId="0701A857" w14:textId="77777777" w:rsidR="007A6085" w:rsidRDefault="007A6085">
      <w:r>
        <w:t xml:space="preserve">Внести в </w:t>
      </w:r>
      <w:hyperlink r:id="rId11" w:history="1">
        <w:r>
          <w:rPr>
            <w:rStyle w:val="a3"/>
          </w:rPr>
          <w:t>Положение</w:t>
        </w:r>
      </w:hyperlink>
      <w:r>
        <w:t xml:space="preserve"> "О признаках платежности и правилах обмена банкнот и монет Кыргызской Республики", утвержденное </w:t>
      </w:r>
      <w:hyperlink r:id="rId12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33/5 от 27.08.2008 года следующее изменение:</w:t>
      </w:r>
    </w:p>
    <w:p w14:paraId="65A3CAED" w14:textId="77777777" w:rsidR="007A6085" w:rsidRDefault="007A6085">
      <w:r>
        <w:t>Пункт 16 изложить в следующей редакции:</w:t>
      </w:r>
    </w:p>
    <w:p w14:paraId="57ACD535" w14:textId="77777777" w:rsidR="007A6085" w:rsidRDefault="007A6085">
      <w:r>
        <w:t>"16. Обмен поврежденных банкнот/монет, указанных в пунктах 3 и 5 настоящего Положения, на годные, а также обмен банкнот/монет одного достоинства на другие в Национальном банке, коммерческих банках и финансово-кредитных учреждениях производится без ограничения суммы и без взыскания платы за эти услуги.".</w:t>
      </w:r>
    </w:p>
    <w:p w14:paraId="1C7C2B1F" w14:textId="77777777" w:rsidR="007A6085" w:rsidRDefault="007A608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3F4C56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F0812" w14:textId="77777777" w:rsidR="007A6085" w:rsidRDefault="007A6085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58324" w14:textId="77777777" w:rsidR="007A6085" w:rsidRDefault="007A6085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5047067E" w14:textId="77777777" w:rsidR="007A6085" w:rsidRDefault="007A6085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85"/>
    <w:rsid w:val="007A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CBA37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40281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03" TargetMode="External"/><Relationship Id="rId12" Type="http://schemas.openxmlformats.org/officeDocument/2006/relationships/hyperlink" Target="https://cbd.minjust.gov.kg/3009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402815" TargetMode="External"/><Relationship Id="rId5" Type="http://schemas.openxmlformats.org/officeDocument/2006/relationships/hyperlink" Target="https://cbd.minjust.gov.kg/300919" TargetMode="External"/><Relationship Id="rId10" Type="http://schemas.openxmlformats.org/officeDocument/2006/relationships/hyperlink" Target="https://cbd.minjust.gov.kg/30290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91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