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B8F" w:rsidRDefault="00162B8F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B8F" w:rsidRDefault="00162B8F">
      <w:pPr>
        <w:pStyle w:val="ad"/>
      </w:pPr>
      <w:r>
        <w:t>НАЦИОНАЛЬНЫЙ БАНК КЫРГЫЗСКОЙ РЕСПУБЛИКИ</w:t>
      </w:r>
    </w:p>
    <w:p w:rsidR="00162B8F" w:rsidRDefault="00162B8F">
      <w:pPr>
        <w:pStyle w:val="ad"/>
      </w:pPr>
      <w:r>
        <w:t>ПОСТАНОВЛЕНИЕ</w:t>
      </w:r>
    </w:p>
    <w:p w:rsidR="00162B8F" w:rsidRDefault="00162B8F">
      <w:pPr>
        <w:pStyle w:val="af8"/>
      </w:pPr>
      <w:r>
        <w:t>от 27 июля 2011 года № 40/4</w:t>
      </w:r>
    </w:p>
    <w:p w:rsidR="00162B8F" w:rsidRDefault="00162B8F">
      <w:pPr>
        <w:pStyle w:val="a9"/>
      </w:pPr>
      <w:r>
        <w:t>Об утверждении Положения "О порядке выдачи лицензии на право проведения обменных операций с наличной иностранной валютой"</w:t>
      </w:r>
    </w:p>
    <w:p w:rsidR="00162B8F" w:rsidRDefault="00162B8F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:rsidR="00162B8F" w:rsidRDefault="00162B8F">
      <w:pPr>
        <w:pStyle w:val="af8"/>
        <w:jc w:val="center"/>
      </w:pPr>
      <w:r>
        <w:t>ПОСТАНОВЛЯЕТ:</w:t>
      </w:r>
    </w:p>
    <w:p w:rsidR="00162B8F" w:rsidRDefault="00162B8F">
      <w:r>
        <w:t xml:space="preserve">1. 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"О порядке выдачи лицензии на право проведения обменных операций с наличной иностранной валютой" (прилагается).</w:t>
      </w:r>
    </w:p>
    <w:p w:rsidR="00162B8F" w:rsidRDefault="00162B8F">
      <w:r>
        <w:t xml:space="preserve">2. Признать утратившим силу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порядке выдачи лицензии на право проведения обменных операций с наличной иностранной валютой",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от 30 ноября 2000 г. № 42/2.</w:t>
      </w:r>
    </w:p>
    <w:p w:rsidR="00162B8F" w:rsidRDefault="00162B8F">
      <w:r>
        <w:t>3. Настоящее постановление вступает в силу с 1 сентября 2011 года.</w:t>
      </w:r>
    </w:p>
    <w:p w:rsidR="00162B8F" w:rsidRDefault="00162B8F">
      <w:r>
        <w:t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162B8F" w:rsidRDefault="00162B8F">
      <w:r>
        <w:t>5. Управлению надзора за небанковскими учреждениями довести настоящее постановление до сведения обменных бюро.</w:t>
      </w:r>
    </w:p>
    <w:p w:rsidR="00162B8F" w:rsidRDefault="00162B8F">
      <w:r>
        <w:t>6.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 w:rsidR="00162B8F" w:rsidRDefault="00162B8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2B8F" w:rsidRDefault="00162B8F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2B8F" w:rsidRDefault="00162B8F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162B8F" w:rsidRDefault="00162B8F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8F"/>
    <w:rsid w:val="0016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2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2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413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