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BFC77" w14:textId="77777777" w:rsidR="005C2309" w:rsidRDefault="005C2309">
      <w:pPr>
        <w:pStyle w:val="ad"/>
      </w:pPr>
      <w:r>
        <w:rPr>
          <w:noProof/>
        </w:rPr>
        <w:drawing>
          <wp:inline distT="0" distB="0" distL="0" distR="0" wp14:anchorId="5F1C7970" wp14:editId="626BB92B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124BD" w14:textId="77777777" w:rsidR="005C2309" w:rsidRDefault="005C2309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CDB59C0" w14:textId="77777777" w:rsidR="005C2309" w:rsidRDefault="005C2309">
      <w:pPr>
        <w:pStyle w:val="a9"/>
      </w:pPr>
      <w:r>
        <w:rPr>
          <w:sz w:val="32"/>
          <w:szCs w:val="32"/>
        </w:rPr>
        <w:t>ПОСТАНОВЛЕНИЕ</w:t>
      </w:r>
    </w:p>
    <w:p w14:paraId="160EF498" w14:textId="77777777" w:rsidR="005C2309" w:rsidRDefault="005C2309">
      <w:pPr>
        <w:pStyle w:val="af8"/>
      </w:pPr>
      <w:r>
        <w:t>от 14 октября 2016 года № 42/3</w:t>
      </w:r>
    </w:p>
    <w:p w14:paraId="56CA1687" w14:textId="77777777" w:rsidR="005C2309" w:rsidRDefault="005C2309">
      <w:pPr>
        <w:pStyle w:val="a9"/>
      </w:pPr>
      <w:r>
        <w:t>О внесении изменений в некоторые постановления Правления Национального банка Кыргызской Республики</w:t>
      </w:r>
    </w:p>
    <w:p w14:paraId="21CF126F" w14:textId="77777777" w:rsidR="005C2309" w:rsidRDefault="005C2309">
      <w:r>
        <w:t>В соответствии со статьями 7 и 43 Закона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 Правление Национального банка Кыргызской Республики</w:t>
      </w:r>
    </w:p>
    <w:p w14:paraId="2002FA8D" w14:textId="77777777" w:rsidR="005C2309" w:rsidRDefault="005C2309">
      <w:pPr>
        <w:jc w:val="center"/>
      </w:pPr>
      <w:r>
        <w:t>ПОСТАНОВЛЯЕТ:</w:t>
      </w:r>
    </w:p>
    <w:p w14:paraId="2D52BEFA" w14:textId="77777777" w:rsidR="005C2309" w:rsidRDefault="005C2309">
      <w:r>
        <w:t xml:space="preserve">1. Внести </w:t>
      </w:r>
      <w:hyperlink r:id="rId6" w:anchor="p1" w:history="1">
        <w:r>
          <w:rPr>
            <w:rStyle w:val="a3"/>
          </w:rPr>
          <w:t>изменения</w:t>
        </w:r>
      </w:hyperlink>
      <w:r>
        <w:t xml:space="preserve"> в следующие постановления Правления Национального банка Кыргызской Республики (прилагаются):</w:t>
      </w:r>
    </w:p>
    <w:p w14:paraId="5A7548CC" w14:textId="77777777" w:rsidR="005C2309" w:rsidRDefault="005C2309">
      <w:r>
        <w:t>- "О некоторых нормативных актах Национального банка Кыргызской Республики" от 25 августа 2005 года № 26/5;</w:t>
      </w:r>
    </w:p>
    <w:p w14:paraId="60769AFD" w14:textId="77777777" w:rsidR="005C2309" w:rsidRDefault="005C2309">
      <w:r>
        <w:t>- "Об утверждении Правил осуществления денежных переводов по системам денежных переводов в Кыргызской Республике" от 15 июля 2009 № 30/6.</w:t>
      </w:r>
    </w:p>
    <w:p w14:paraId="4124D6CB" w14:textId="77777777" w:rsidR="005C2309" w:rsidRDefault="005C2309">
      <w:r>
        <w:t>2. Юридическому управлению:</w:t>
      </w:r>
    </w:p>
    <w:p w14:paraId="3D50FF64" w14:textId="77777777" w:rsidR="005C2309" w:rsidRDefault="005C2309">
      <w:r>
        <w:t>- опубликовать настоящее постановление на официальном сайте Национального банка Кыргызской Республики;</w:t>
      </w:r>
    </w:p>
    <w:p w14:paraId="67626A67" w14:textId="77777777" w:rsidR="005C2309" w:rsidRDefault="005C2309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4598F1C5" w14:textId="77777777" w:rsidR="005C2309" w:rsidRDefault="005C2309">
      <w:r>
        <w:t>3. Настоящее постановление вступает в силу по истечении пятнадцати дней со дня официального опубликования.</w:t>
      </w:r>
    </w:p>
    <w:p w14:paraId="177FF22D" w14:textId="77777777" w:rsidR="005C2309" w:rsidRDefault="005C2309">
      <w:r>
        <w:t>4. Управлению платежных систем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 w14:paraId="227A797F" w14:textId="77777777" w:rsidR="005C2309" w:rsidRDefault="005C2309">
      <w:r>
        <w:t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 w14:paraId="4F93CC1C" w14:textId="77777777" w:rsidR="005C2309" w:rsidRDefault="005C230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EAB6A4C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40A393E" w14:textId="77777777" w:rsidR="005C2309" w:rsidRDefault="005C2309">
            <w:pPr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2EF04" w14:textId="77777777" w:rsidR="005C2309" w:rsidRDefault="005C2309"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D85114" w14:textId="77777777" w:rsidR="005C2309" w:rsidRDefault="005C2309">
            <w:pPr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14:paraId="3119AD2B" w14:textId="77777777" w:rsidR="005C2309" w:rsidRDefault="005C230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0F39A8D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51001" w14:textId="77777777" w:rsidR="005C2309" w:rsidRDefault="005C2309">
            <w:pPr>
              <w:spacing w:after="60" w:line="276" w:lineRule="auto"/>
              <w:ind w:firstLine="0"/>
            </w:pPr>
            <w:bookmarkStart w:id="0" w:name="pr"/>
            <w:bookmarkEnd w:id="0"/>
            <w:r>
              <w:rPr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D7D8" w14:textId="77777777" w:rsidR="005C2309" w:rsidRDefault="005C2309">
            <w:pPr>
              <w:spacing w:after="60" w:line="276" w:lineRule="auto"/>
              <w:ind w:firstLine="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5F5E" w14:textId="77777777" w:rsidR="005C2309" w:rsidRDefault="005C2309">
            <w:pPr>
              <w:jc w:val="right"/>
            </w:pPr>
            <w:r>
              <w:t>Приложение</w:t>
            </w:r>
            <w:r>
              <w:br/>
              <w:t xml:space="preserve">к </w:t>
            </w:r>
            <w:r>
              <w:t>постановлению Правления Национального банка Кыргызской Республики</w:t>
            </w:r>
            <w:r>
              <w:br/>
              <w:t>от 14 октября 2016 года № 42/3</w:t>
            </w:r>
          </w:p>
        </w:tc>
      </w:tr>
    </w:tbl>
    <w:p w14:paraId="0C7CE160" w14:textId="77777777" w:rsidR="005C2309" w:rsidRDefault="005C2309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</w:t>
      </w:r>
      <w:r>
        <w:rPr>
          <w:b/>
          <w:bCs/>
        </w:rPr>
        <w:br/>
        <w:t>в некоторые постановления Правления Национального банка Кыргызской Республики</w:t>
      </w:r>
      <w:bookmarkEnd w:id="1"/>
    </w:p>
    <w:p w14:paraId="2DDEE4A9" w14:textId="77777777" w:rsidR="005C2309" w:rsidRDefault="005C2309">
      <w:r>
        <w:t>1. Внести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 следующие изменения:</w:t>
      </w:r>
    </w:p>
    <w:p w14:paraId="5AF6F77E" w14:textId="77777777" w:rsidR="005C2309" w:rsidRDefault="005C2309">
      <w:r>
        <w:t>в Положении "О Периодическом регулятивном банковском отчете", утвержденном вышеуказанным постановлением:</w:t>
      </w:r>
    </w:p>
    <w:p w14:paraId="4F817D48" w14:textId="77777777" w:rsidR="005C2309" w:rsidRDefault="005C2309">
      <w:r>
        <w:t>в Приложении 1:</w:t>
      </w:r>
    </w:p>
    <w:p w14:paraId="35B00B33" w14:textId="77777777" w:rsidR="005C2309" w:rsidRDefault="005C2309">
      <w:r>
        <w:t>- в графе "Примечание или ссылка на НПА" подраздела А пункта 23 предложение "Если тарифы банка в головном офисе и в регионах одинаковы, то составляется единый отчет и тарифы по регионам в отчете не указываются" исключить.</w:t>
      </w:r>
    </w:p>
    <w:p w14:paraId="3DAA676A" w14:textId="77777777" w:rsidR="005C2309" w:rsidRDefault="005C2309">
      <w:r>
        <w:t>2. Внести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 от 15 июля 2009 № 30/6" следующие изменения:</w:t>
      </w:r>
    </w:p>
    <w:p w14:paraId="4D4E16B6" w14:textId="77777777" w:rsidR="005C2309" w:rsidRDefault="005C2309">
      <w:r>
        <w:t>в Правилах осуществления денежных переводов по системам денежных переводов в Кыргызской Республике, утвержденных вышеуказанным постановлением:</w:t>
      </w:r>
    </w:p>
    <w:p w14:paraId="47CA2FB7" w14:textId="77777777" w:rsidR="005C2309" w:rsidRDefault="005C2309">
      <w:r>
        <w:t>- в пункте 4.11 слова "информацию в соответствии с Приложением 1 и" исключить;</w:t>
      </w:r>
    </w:p>
    <w:p w14:paraId="32955307" w14:textId="77777777" w:rsidR="005C2309" w:rsidRDefault="005C2309">
      <w:r>
        <w:t>- Приложение 1 признать утратившим силу.</w:t>
      </w:r>
    </w:p>
    <w:p w14:paraId="259EFB54" w14:textId="77777777" w:rsidR="005C2309" w:rsidRDefault="005C2309">
      <w:pPr>
        <w:pStyle w:val="a9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309"/>
    <w:rsid w:val="005C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65447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011" TargetMode="External"/><Relationship Id="rId5" Type="http://schemas.openxmlformats.org/officeDocument/2006/relationships/hyperlink" Target="https://cbd.minjust.gov.kg/559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